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6D" w:rsidRDefault="00FF584A">
      <w:pPr>
        <w:pStyle w:val="Titre"/>
        <w:spacing w:line="360" w:lineRule="auto"/>
        <w:jc w:val="left"/>
      </w:pPr>
      <w:bookmarkStart w:id="0" w:name="_GoBack"/>
      <w:bookmarkEnd w:id="0"/>
      <w:r>
        <w:t>Nom:</w:t>
      </w:r>
    </w:p>
    <w:p w:rsidR="002C156D" w:rsidRDefault="00FF584A">
      <w:pPr>
        <w:pStyle w:val="Titre"/>
        <w:spacing w:line="360" w:lineRule="auto"/>
        <w:rPr>
          <w:sz w:val="28"/>
        </w:rPr>
      </w:pPr>
      <w:r>
        <w:rPr>
          <w:sz w:val="28"/>
        </w:rPr>
        <w:t>Activité 4: Rationalisation du dénominateur d’une expression</w:t>
      </w:r>
    </w:p>
    <w:p w:rsidR="002C156D" w:rsidRDefault="00FF584A">
      <w:pPr>
        <w:pStyle w:val="Titre"/>
        <w:spacing w:line="360" w:lineRule="auto"/>
      </w:pPr>
    </w:p>
    <w:p w:rsidR="002C156D" w:rsidRDefault="00FF584A">
      <w:pPr>
        <w:pStyle w:val="Titre1"/>
        <w:rPr>
          <w:position w:val="-24"/>
        </w:rPr>
      </w:pPr>
      <w:r>
        <w:t xml:space="preserve">Contenu: </w:t>
      </w:r>
      <w:r>
        <w:rPr>
          <w:b w:val="0"/>
        </w:rPr>
        <w:t>Rationalisation du dénominateur d’une expression.</w:t>
      </w:r>
    </w:p>
    <w:p w:rsidR="002C156D" w:rsidRDefault="00FF584A">
      <w:pPr>
        <w:pStyle w:val="Titre1"/>
        <w:ind w:left="1218" w:hanging="1218"/>
        <w:rPr>
          <w:b w:val="0"/>
        </w:rPr>
      </w:pPr>
      <w:r>
        <w:t xml:space="preserve">Objectif: </w:t>
      </w:r>
      <w:r>
        <w:rPr>
          <w:b w:val="0"/>
        </w:rPr>
        <w:t xml:space="preserve">Pouvoir rationaliser </w:t>
      </w:r>
      <w:proofErr w:type="gramStart"/>
      <w:r>
        <w:rPr>
          <w:b w:val="0"/>
        </w:rPr>
        <w:t>un</w:t>
      </w:r>
      <w:proofErr w:type="gramEnd"/>
      <w:r>
        <w:rPr>
          <w:b w:val="0"/>
        </w:rPr>
        <w:t xml:space="preserve"> dénominateur et simplifier des expressions en multipliant par des formes conjuguées.</w:t>
      </w:r>
    </w:p>
    <w:p w:rsidR="002C156D" w:rsidRDefault="00FF584A">
      <w:pPr>
        <w:pStyle w:val="En-tte"/>
        <w:tabs>
          <w:tab w:val="clear" w:pos="4320"/>
          <w:tab w:val="clear" w:pos="8640"/>
        </w:tabs>
      </w:pPr>
      <w:r>
        <w:tab/>
      </w:r>
    </w:p>
    <w:p w:rsidR="002C156D" w:rsidRDefault="00FF584A">
      <w:pPr>
        <w:pStyle w:val="Corpsdetexte"/>
        <w:spacing w:after="120"/>
        <w:jc w:val="left"/>
      </w:pPr>
      <w:r>
        <w:rPr>
          <w:b/>
        </w:rPr>
        <w:t>Partie I:</w:t>
      </w:r>
      <w:r>
        <w:rPr>
          <w:b/>
        </w:rPr>
        <w:t xml:space="preserve"> Activité utilisant calculatrice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crayon-papier 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4"/>
      </w:tblGrid>
      <w:tr w:rsidR="002C156D">
        <w:tblPrEx>
          <w:tblCellMar>
            <w:top w:w="0" w:type="dxa"/>
            <w:bottom w:w="0" w:type="dxa"/>
          </w:tblCellMar>
        </w:tblPrEx>
        <w:trPr>
          <w:trHeight w:val="2329"/>
        </w:trPr>
        <w:tc>
          <w:tcPr>
            <w:tcW w:w="8794" w:type="dxa"/>
          </w:tcPr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</w:pPr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-i) Entre l’expression </w:t>
            </w:r>
            <w:r>
              <w:rPr>
                <w:position w:val="-28"/>
              </w:rPr>
              <w:object w:dxaOrig="4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65pt;height:32.8pt" o:ole="">
                  <v:imagedata r:id="rId8" o:title=""/>
                </v:shape>
                <o:OLEObject Type="Embed" ProgID="Equation.3" ShapeID="_x0000_i1025" DrawAspect="Content" ObjectID="_1475734475" r:id="rId9"/>
              </w:object>
            </w:r>
            <w:r>
              <w:t xml:space="preserve"> dans ta </w:t>
            </w:r>
            <w:r>
              <w:rPr>
                <w:u w:val="single"/>
              </w:rPr>
              <w:t>calculatrice</w:t>
            </w:r>
            <w:r>
              <w:t xml:space="preserve">. Que remarques-tu? </w:t>
            </w:r>
          </w:p>
          <w:p w:rsidR="002C156D" w:rsidRDefault="00FF584A">
            <w:pPr>
              <w:pStyle w:val="Corpsdetexte"/>
              <w:shd w:val="clear" w:color="auto" w:fill="FFFFFF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jc w:val="left"/>
            </w:pPr>
          </w:p>
          <w:p w:rsidR="002C156D" w:rsidRDefault="00FF584A">
            <w:pPr>
              <w:pStyle w:val="Corpsdetexte"/>
              <w:jc w:val="left"/>
            </w:pPr>
          </w:p>
        </w:tc>
      </w:tr>
    </w:tbl>
    <w:p w:rsidR="002C156D" w:rsidRDefault="00FF584A">
      <w:pPr>
        <w:pStyle w:val="Corpsdetexte"/>
        <w:jc w:val="center"/>
      </w:pPr>
    </w:p>
    <w:p w:rsidR="002C156D" w:rsidRDefault="00FF584A">
      <w:pPr>
        <w:pStyle w:val="Corpsdetex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2C156D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</w:pPr>
            <w:proofErr w:type="gramStart"/>
            <w:r>
              <w:t>a</w:t>
            </w:r>
            <w:proofErr w:type="gramEnd"/>
            <w:r>
              <w:t xml:space="preserve">-ii) Fais un calcul papier-crayon pour obtenir le même résultat que la calculatrice. </w:t>
            </w:r>
          </w:p>
          <w:p w:rsidR="002C156D" w:rsidRDefault="00FF584A">
            <w:pPr>
              <w:pStyle w:val="Corpsdetexte"/>
              <w:shd w:val="clear" w:color="auto" w:fill="FFFFFF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ind w:firstLine="2898"/>
            </w:pPr>
          </w:p>
          <w:p w:rsidR="002C156D" w:rsidRDefault="00FF584A">
            <w:pPr>
              <w:pStyle w:val="Corpsdetexte"/>
              <w:shd w:val="clear" w:color="auto" w:fill="FFFFFF"/>
            </w:pPr>
          </w:p>
          <w:p w:rsidR="002C156D" w:rsidRDefault="00FF584A">
            <w:pPr>
              <w:pStyle w:val="Corpsdetexte"/>
              <w:shd w:val="clear" w:color="auto" w:fill="FFFFFF"/>
            </w:pPr>
          </w:p>
          <w:p w:rsidR="002C156D" w:rsidRDefault="00FF584A">
            <w:pPr>
              <w:pStyle w:val="Corpsdetexte"/>
              <w:shd w:val="clear" w:color="auto" w:fill="FFFFFF"/>
            </w:pPr>
          </w:p>
          <w:p w:rsidR="002C156D" w:rsidRDefault="00FF584A">
            <w:pPr>
              <w:pStyle w:val="Corpsdetexte"/>
              <w:shd w:val="clear" w:color="auto" w:fill="FFFFFF"/>
            </w:pPr>
          </w:p>
          <w:p w:rsidR="002C156D" w:rsidRDefault="00FF584A">
            <w:pPr>
              <w:pStyle w:val="Corpsdetexte"/>
            </w:pPr>
          </w:p>
        </w:tc>
      </w:tr>
    </w:tbl>
    <w:p w:rsidR="002C156D" w:rsidRDefault="00FF584A">
      <w:pPr>
        <w:pStyle w:val="Corpsdetexte"/>
      </w:pPr>
    </w:p>
    <w:p w:rsidR="002C156D" w:rsidRDefault="00FF584A">
      <w:pPr>
        <w:pStyle w:val="Corpsdetexte"/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>
        <w:rPr>
          <w:b/>
        </w:rPr>
        <w:t>Discussi</w:t>
      </w:r>
      <w:r>
        <w:rPr>
          <w:b/>
        </w:rPr>
        <w:t xml:space="preserve">on en classe des questions a-i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a-ii</w:t>
      </w:r>
    </w:p>
    <w:p w:rsidR="002C156D" w:rsidRDefault="00FF584A">
      <w:pPr>
        <w:pStyle w:val="Corpsdetexte"/>
        <w:jc w:val="center"/>
      </w:pPr>
      <w:r>
        <w:br w:type="page"/>
      </w:r>
    </w:p>
    <w:p w:rsidR="002C156D" w:rsidRDefault="00FF584A">
      <w:pPr>
        <w:pStyle w:val="Corpsdetexte"/>
        <w:jc w:val="left"/>
      </w:pPr>
      <w:r>
        <w:t xml:space="preserve">Partie I. b) L’activité ci-dessous continue notre travail sur la rationalisation des dénominateurs d’expressions. Complète le tableau </w:t>
      </w:r>
      <w:r>
        <w:rPr>
          <w:b/>
        </w:rPr>
        <w:t>une ligne à la fois</w:t>
      </w:r>
      <w:r>
        <w:t>, en allant de haut en bas:</w:t>
      </w:r>
    </w:p>
    <w:p w:rsidR="002C156D" w:rsidRDefault="00FF584A">
      <w:pPr>
        <w:pStyle w:val="Corpsdetexte"/>
        <w:rPr>
          <w:sz w:val="1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2954"/>
        <w:gridCol w:w="4806"/>
      </w:tblGrid>
      <w:tr w:rsidR="002C156D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2C156D" w:rsidRDefault="00FF584A">
            <w:pPr>
              <w:pStyle w:val="Corpsdetexte"/>
              <w:jc w:val="left"/>
            </w:pPr>
          </w:p>
          <w:p w:rsidR="002C156D" w:rsidRDefault="00FF584A">
            <w:pPr>
              <w:pStyle w:val="Corpsdetexte"/>
              <w:jc w:val="left"/>
            </w:pPr>
            <w:r>
              <w:t>Expression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2C156D" w:rsidRDefault="00FF584A">
            <w:pPr>
              <w:pStyle w:val="Corpsdetexte"/>
              <w:jc w:val="left"/>
            </w:pPr>
            <w:r>
              <w:t>Entre chaque expressi</w:t>
            </w:r>
            <w:r>
              <w:t xml:space="preserve">on dans ta </w:t>
            </w:r>
            <w:r>
              <w:rPr>
                <w:u w:val="single"/>
              </w:rPr>
              <w:t>calculatrice</w:t>
            </w:r>
            <w:r>
              <w:t xml:space="preserve"> et retranscris le résultat affiché 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:rsidR="002C156D" w:rsidRDefault="00FF584A">
            <w:pPr>
              <w:pStyle w:val="Corpsdetexte"/>
              <w:jc w:val="left"/>
            </w:pPr>
            <w:r>
              <w:t xml:space="preserve">Travail </w:t>
            </w:r>
            <w:r>
              <w:rPr>
                <w:u w:val="single"/>
              </w:rPr>
              <w:t>papier-crayon</w:t>
            </w:r>
            <w:r>
              <w:t xml:space="preserve"> pour transformer l’expression originale en la forme produite par la calculatrice</w:t>
            </w:r>
          </w:p>
        </w:tc>
      </w:tr>
      <w:tr w:rsidR="002C156D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2C156D" w:rsidRDefault="00FF584A">
            <w:pPr>
              <w:pStyle w:val="Corpsdetexte"/>
              <w:spacing w:before="60"/>
              <w:jc w:val="center"/>
            </w:pPr>
            <w:r>
              <w:rPr>
                <w:position w:val="-28"/>
              </w:rPr>
              <w:object w:dxaOrig="400" w:dyaOrig="660">
                <v:shape id="_x0000_i1026" type="#_x0000_t75" style="width:19.95pt;height:32.8pt" o:ole="">
                  <v:imagedata r:id="rId10" o:title=""/>
                </v:shape>
                <o:OLEObject Type="Embed" ProgID="Equation.3" ShapeID="_x0000_i1026" DrawAspect="Content" ObjectID="_1475734476" r:id="rId11"/>
              </w:object>
            </w:r>
          </w:p>
        </w:tc>
        <w:tc>
          <w:tcPr>
            <w:tcW w:w="2954" w:type="dxa"/>
            <w:shd w:val="clear" w:color="auto" w:fill="FFFFFF"/>
          </w:tcPr>
          <w:p w:rsidR="002C156D" w:rsidRDefault="00FF584A">
            <w:pPr>
              <w:pStyle w:val="Corpsdetexte"/>
              <w:jc w:val="center"/>
            </w:pPr>
          </w:p>
          <w:p w:rsidR="002C156D" w:rsidRDefault="00FF584A">
            <w:pPr>
              <w:pStyle w:val="Corpsdetexte"/>
              <w:jc w:val="center"/>
            </w:pPr>
          </w:p>
        </w:tc>
        <w:tc>
          <w:tcPr>
            <w:tcW w:w="4806" w:type="dxa"/>
            <w:shd w:val="clear" w:color="auto" w:fill="FFFFFF"/>
          </w:tcPr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</w:tc>
      </w:tr>
      <w:tr w:rsidR="002C156D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2C156D" w:rsidRDefault="00FF584A">
            <w:pPr>
              <w:pStyle w:val="Corpsdetexte"/>
              <w:spacing w:before="60"/>
              <w:jc w:val="center"/>
            </w:pPr>
            <w:r>
              <w:rPr>
                <w:position w:val="-28"/>
              </w:rPr>
              <w:object w:dxaOrig="700" w:dyaOrig="660">
                <v:shape id="_x0000_i1027" type="#_x0000_t75" style="width:34.95pt;height:32.8pt" o:ole="">
                  <v:imagedata r:id="rId12" o:title=""/>
                </v:shape>
                <o:OLEObject Type="Embed" ProgID="Equation.3" ShapeID="_x0000_i1027" DrawAspect="Content" ObjectID="_1475734477" r:id="rId13"/>
              </w:object>
            </w:r>
          </w:p>
        </w:tc>
        <w:tc>
          <w:tcPr>
            <w:tcW w:w="2954" w:type="dxa"/>
            <w:shd w:val="clear" w:color="auto" w:fill="FFFFFF"/>
          </w:tcPr>
          <w:p w:rsidR="002C156D" w:rsidRDefault="00FF584A">
            <w:pPr>
              <w:pStyle w:val="Corpsdetexte"/>
              <w:jc w:val="center"/>
            </w:pPr>
          </w:p>
          <w:p w:rsidR="002C156D" w:rsidRDefault="00FF584A">
            <w:pPr>
              <w:pStyle w:val="Corpsdetexte"/>
              <w:jc w:val="center"/>
            </w:pPr>
          </w:p>
        </w:tc>
        <w:tc>
          <w:tcPr>
            <w:tcW w:w="4806" w:type="dxa"/>
            <w:shd w:val="clear" w:color="auto" w:fill="FFFFFF"/>
          </w:tcPr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  <w:ind w:firstLine="1652"/>
            </w:pPr>
          </w:p>
          <w:p w:rsidR="002C156D" w:rsidRDefault="00FF584A">
            <w:pPr>
              <w:pStyle w:val="Corpsdetexte"/>
              <w:ind w:firstLine="1652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  <w:ind w:firstLine="1652"/>
            </w:pPr>
          </w:p>
          <w:p w:rsidR="002C156D" w:rsidRDefault="00FF584A">
            <w:pPr>
              <w:pStyle w:val="Corpsdetexte"/>
              <w:ind w:firstLine="1652"/>
            </w:pPr>
          </w:p>
          <w:p w:rsidR="002C156D" w:rsidRDefault="00FF584A">
            <w:pPr>
              <w:pStyle w:val="Corpsdetexte"/>
            </w:pPr>
          </w:p>
        </w:tc>
      </w:tr>
      <w:tr w:rsidR="002C156D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2C156D" w:rsidRDefault="00FF584A">
            <w:pPr>
              <w:pStyle w:val="Corpsdetexte"/>
              <w:spacing w:before="60"/>
              <w:jc w:val="center"/>
            </w:pPr>
            <w:r>
              <w:rPr>
                <w:position w:val="-24"/>
              </w:rPr>
              <w:object w:dxaOrig="920" w:dyaOrig="600">
                <v:shape id="_x0000_i1028" type="#_x0000_t75" style="width:46.35pt;height:29.95pt" o:ole="">
                  <v:imagedata r:id="rId14" o:title=""/>
                </v:shape>
                <o:OLEObject Type="Embed" ProgID="Equation.3" ShapeID="_x0000_i1028" DrawAspect="Content" ObjectID="_1475734478" r:id="rId15"/>
              </w:object>
            </w:r>
          </w:p>
        </w:tc>
        <w:tc>
          <w:tcPr>
            <w:tcW w:w="2954" w:type="dxa"/>
            <w:shd w:val="clear" w:color="auto" w:fill="FFFFFF"/>
          </w:tcPr>
          <w:p w:rsidR="002C156D" w:rsidRDefault="00FF584A">
            <w:pPr>
              <w:pStyle w:val="Corpsdetexte"/>
              <w:jc w:val="center"/>
            </w:pPr>
          </w:p>
          <w:p w:rsidR="002C156D" w:rsidRDefault="00FF584A">
            <w:pPr>
              <w:pStyle w:val="Corpsdetexte"/>
              <w:jc w:val="center"/>
            </w:pPr>
          </w:p>
        </w:tc>
        <w:tc>
          <w:tcPr>
            <w:tcW w:w="4806" w:type="dxa"/>
            <w:shd w:val="clear" w:color="auto" w:fill="FFFFFF"/>
          </w:tcPr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  <w:ind w:firstLine="3206"/>
            </w:pPr>
          </w:p>
          <w:p w:rsidR="002C156D" w:rsidRDefault="00FF584A">
            <w:pPr>
              <w:pStyle w:val="Corpsdetexte"/>
              <w:ind w:firstLine="3206"/>
            </w:pPr>
          </w:p>
          <w:p w:rsidR="002C156D" w:rsidRDefault="00FF584A">
            <w:pPr>
              <w:pStyle w:val="Corpsdetexte"/>
              <w:ind w:firstLine="3206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  <w:ind w:firstLine="3206"/>
            </w:pPr>
          </w:p>
          <w:p w:rsidR="002C156D" w:rsidRDefault="00FF584A">
            <w:pPr>
              <w:pStyle w:val="Corpsdetexte"/>
            </w:pPr>
          </w:p>
        </w:tc>
      </w:tr>
      <w:tr w:rsidR="002C156D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2C156D" w:rsidRDefault="00FF584A">
            <w:pPr>
              <w:pStyle w:val="Corpsdetexte"/>
              <w:spacing w:before="60"/>
              <w:jc w:val="center"/>
            </w:pPr>
            <w:r>
              <w:rPr>
                <w:position w:val="-30"/>
              </w:rPr>
              <w:object w:dxaOrig="880" w:dyaOrig="680">
                <v:shape id="_x0000_i1029" type="#_x0000_t75" style="width:44.2pt;height:34.2pt" o:ole="">
                  <v:imagedata r:id="rId16" o:title=""/>
                </v:shape>
                <o:OLEObject Type="Embed" ProgID="Equation.3" ShapeID="_x0000_i1029" DrawAspect="Content" ObjectID="_1475734479" r:id="rId17"/>
              </w:object>
            </w:r>
          </w:p>
        </w:tc>
        <w:tc>
          <w:tcPr>
            <w:tcW w:w="2954" w:type="dxa"/>
            <w:shd w:val="clear" w:color="auto" w:fill="FFFFFF"/>
          </w:tcPr>
          <w:p w:rsidR="002C156D" w:rsidRDefault="00FF584A">
            <w:pPr>
              <w:pStyle w:val="Corpsdetexte"/>
              <w:jc w:val="center"/>
            </w:pPr>
          </w:p>
          <w:p w:rsidR="002C156D" w:rsidRDefault="00FF584A">
            <w:pPr>
              <w:pStyle w:val="Corpsdetexte"/>
              <w:jc w:val="center"/>
            </w:pPr>
          </w:p>
        </w:tc>
        <w:tc>
          <w:tcPr>
            <w:tcW w:w="4806" w:type="dxa"/>
            <w:shd w:val="clear" w:color="auto" w:fill="FFFFFF"/>
          </w:tcPr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  <w:ind w:firstLine="3094"/>
            </w:pPr>
          </w:p>
          <w:p w:rsidR="002C156D" w:rsidRDefault="00FF584A">
            <w:pPr>
              <w:pStyle w:val="Corpsdetexte"/>
              <w:ind w:firstLine="3094"/>
            </w:pPr>
          </w:p>
          <w:p w:rsidR="002C156D" w:rsidRDefault="00FF584A">
            <w:pPr>
              <w:pStyle w:val="Corpsdetexte"/>
              <w:ind w:firstLine="3094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</w:tc>
      </w:tr>
      <w:tr w:rsidR="002C156D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2C156D" w:rsidRDefault="00FF584A">
            <w:pPr>
              <w:pStyle w:val="Corpsdetexte"/>
              <w:spacing w:before="60"/>
              <w:jc w:val="center"/>
            </w:pPr>
            <w:r>
              <w:rPr>
                <w:position w:val="-28"/>
              </w:rPr>
              <w:object w:dxaOrig="700" w:dyaOrig="720">
                <v:shape id="_x0000_i1030" type="#_x0000_t75" style="width:34.95pt;height:36.35pt" o:ole="">
                  <v:imagedata r:id="rId18" o:title=""/>
                </v:shape>
                <o:OLEObject Type="Embed" ProgID="Equation.3" ShapeID="_x0000_i1030" DrawAspect="Content" ObjectID="_1475734480" r:id="rId19"/>
              </w:object>
            </w:r>
          </w:p>
        </w:tc>
        <w:tc>
          <w:tcPr>
            <w:tcW w:w="2954" w:type="dxa"/>
            <w:shd w:val="clear" w:color="auto" w:fill="FFFFFF"/>
          </w:tcPr>
          <w:p w:rsidR="002C156D" w:rsidRDefault="00FF584A">
            <w:pPr>
              <w:pStyle w:val="Corpsdetexte"/>
              <w:jc w:val="center"/>
            </w:pPr>
          </w:p>
          <w:p w:rsidR="002C156D" w:rsidRDefault="00FF584A">
            <w:pPr>
              <w:pStyle w:val="Corpsdetexte"/>
              <w:jc w:val="center"/>
            </w:pPr>
          </w:p>
        </w:tc>
        <w:tc>
          <w:tcPr>
            <w:tcW w:w="4806" w:type="dxa"/>
            <w:shd w:val="clear" w:color="auto" w:fill="FFFFFF"/>
          </w:tcPr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</w:tc>
      </w:tr>
    </w:tbl>
    <w:p w:rsidR="002C156D" w:rsidRDefault="00FF584A">
      <w:pPr>
        <w:pStyle w:val="Corpsdetexte"/>
      </w:pPr>
    </w:p>
    <w:p w:rsidR="002C156D" w:rsidRDefault="00FF584A">
      <w:pPr>
        <w:pStyle w:val="Corpsdetexte"/>
        <w:pBdr>
          <w:top w:val="single" w:sz="12" w:space="1" w:color="auto"/>
          <w:bottom w:val="single" w:sz="12" w:space="1" w:color="auto"/>
        </w:pBdr>
        <w:jc w:val="center"/>
      </w:pPr>
      <w:r>
        <w:rPr>
          <w:b/>
        </w:rPr>
        <w:t>Discussion en classe des questions de la partie I b</w:t>
      </w:r>
    </w:p>
    <w:p w:rsidR="002C156D" w:rsidRDefault="00FF584A">
      <w:pPr>
        <w:pStyle w:val="Corpsdetexte"/>
        <w:jc w:val="center"/>
      </w:pPr>
      <w:r>
        <w:br w:type="page"/>
      </w:r>
    </w:p>
    <w:p w:rsidR="002C156D" w:rsidRDefault="00FF584A">
      <w:pPr>
        <w:pStyle w:val="Corpsdetexte"/>
        <w:spacing w:after="120"/>
        <w:jc w:val="left"/>
      </w:pPr>
      <w:r>
        <w:t xml:space="preserve">Partie I c) En </w:t>
      </w:r>
      <w:proofErr w:type="gramStart"/>
      <w:r>
        <w:t>te</w:t>
      </w:r>
      <w:proofErr w:type="gramEnd"/>
      <w:r>
        <w:t xml:space="preserve"> basant sur les statégies utilisées pour rationaliser les dénominateurs des expressions précédentes, comp</w:t>
      </w:r>
      <w:r>
        <w:t xml:space="preserve">lète le tableau ci-dessous en utilisant </w:t>
      </w:r>
      <w:r>
        <w:rPr>
          <w:u w:val="single"/>
        </w:rPr>
        <w:t>papier-crayon</w:t>
      </w:r>
      <w:r>
        <w:t>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7604"/>
      </w:tblGrid>
      <w:tr w:rsidR="002C156D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2C156D" w:rsidRDefault="00FF584A">
            <w:pPr>
              <w:pStyle w:val="Corpsdetexte"/>
              <w:jc w:val="center"/>
            </w:pPr>
            <w:r>
              <w:t>Expression</w:t>
            </w:r>
          </w:p>
          <w:p w:rsidR="002C156D" w:rsidRDefault="00FF584A">
            <w:pPr>
              <w:pStyle w:val="Corpsdetexte"/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c</w:t>
            </w:r>
            <w:proofErr w:type="gramEnd"/>
            <w:r>
              <w:rPr>
                <w:b/>
                <w:i/>
              </w:rPr>
              <w:t> </w:t>
            </w:r>
            <w:r>
              <w:rPr>
                <w:b/>
                <w:i/>
              </w:rPr>
              <w:sym w:font="Symbol" w:char="F0B3"/>
            </w:r>
            <w:r>
              <w:rPr>
                <w:b/>
                <w:i/>
              </w:rPr>
              <w:t> 0 et d </w:t>
            </w:r>
            <w:r>
              <w:rPr>
                <w:b/>
                <w:i/>
              </w:rPr>
              <w:sym w:font="Symbol" w:char="F0B3"/>
            </w:r>
            <w:r>
              <w:rPr>
                <w:b/>
                <w:i/>
              </w:rPr>
              <w:t> 0)</w:t>
            </w:r>
          </w:p>
        </w:tc>
        <w:tc>
          <w:tcPr>
            <w:tcW w:w="7604" w:type="dxa"/>
            <w:tcBorders>
              <w:bottom w:val="single" w:sz="4" w:space="0" w:color="auto"/>
            </w:tcBorders>
          </w:tcPr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  <w:r>
              <w:t>Manipulation pour rationaliser le dénominateur de l’expression donnée</w:t>
            </w:r>
          </w:p>
        </w:tc>
      </w:tr>
      <w:tr w:rsidR="002C156D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2C156D" w:rsidRDefault="00FF584A">
            <w:pPr>
              <w:pStyle w:val="Corpsdetexte"/>
              <w:jc w:val="center"/>
            </w:pPr>
          </w:p>
          <w:p w:rsidR="002C156D" w:rsidRDefault="00FF584A">
            <w:pPr>
              <w:pStyle w:val="Corpsdetexte"/>
              <w:jc w:val="center"/>
            </w:pPr>
            <w:r>
              <w:rPr>
                <w:position w:val="-28"/>
              </w:rPr>
              <w:object w:dxaOrig="700" w:dyaOrig="660">
                <v:shape id="_x0000_i1031" type="#_x0000_t75" style="width:34.95pt;height:32.8pt" o:ole="">
                  <v:imagedata r:id="rId20" o:title=""/>
                </v:shape>
                <o:OLEObject Type="Embed" ProgID="Equation.3" ShapeID="_x0000_i1031" DrawAspect="Content" ObjectID="_1475734481" r:id="rId21"/>
              </w:object>
            </w:r>
          </w:p>
        </w:tc>
        <w:tc>
          <w:tcPr>
            <w:tcW w:w="7604" w:type="dxa"/>
            <w:shd w:val="clear" w:color="auto" w:fill="FFFFFF"/>
          </w:tcPr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</w:tc>
      </w:tr>
      <w:tr w:rsidR="002C156D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2C156D" w:rsidRDefault="00FF584A">
            <w:pPr>
              <w:pStyle w:val="Corpsdetexte"/>
              <w:jc w:val="center"/>
            </w:pPr>
          </w:p>
          <w:p w:rsidR="002C156D" w:rsidRDefault="00FF584A">
            <w:pPr>
              <w:pStyle w:val="Corpsdetexte"/>
              <w:jc w:val="center"/>
            </w:pPr>
            <w:r>
              <w:rPr>
                <w:position w:val="-28"/>
              </w:rPr>
              <w:object w:dxaOrig="740" w:dyaOrig="720">
                <v:shape id="_x0000_i1032" type="#_x0000_t75" style="width:37.05pt;height:36.35pt" o:ole="">
                  <v:imagedata r:id="rId22" o:title=""/>
                </v:shape>
                <o:OLEObject Type="Embed" ProgID="Equation.3" ShapeID="_x0000_i1032" DrawAspect="Content" ObjectID="_1475734482" r:id="rId23"/>
              </w:object>
            </w:r>
          </w:p>
        </w:tc>
        <w:tc>
          <w:tcPr>
            <w:tcW w:w="7604" w:type="dxa"/>
            <w:shd w:val="clear" w:color="auto" w:fill="FFFFFF"/>
          </w:tcPr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  <w:p w:rsidR="002C156D" w:rsidRDefault="00FF584A">
            <w:pPr>
              <w:pStyle w:val="Corpsdetexte"/>
            </w:pPr>
          </w:p>
        </w:tc>
      </w:tr>
    </w:tbl>
    <w:p w:rsidR="002C156D" w:rsidRDefault="00FF584A">
      <w:pPr>
        <w:pStyle w:val="Corpsdetexte"/>
        <w:jc w:val="left"/>
      </w:pPr>
    </w:p>
    <w:p w:rsidR="002C156D" w:rsidRDefault="00FF584A">
      <w:pPr>
        <w:pStyle w:val="Corpsdetexte"/>
        <w:jc w:val="left"/>
      </w:pPr>
      <w:r>
        <w:t xml:space="preserve">Explique pourquoi les restrictions </w:t>
      </w:r>
      <w:r>
        <w:rPr>
          <w:i/>
        </w:rPr>
        <w:t>c </w:t>
      </w:r>
      <w:r>
        <w:rPr>
          <w:i/>
        </w:rPr>
        <w:sym w:font="Symbol" w:char="F0B3"/>
      </w:r>
      <w:r>
        <w:rPr>
          <w:i/>
        </w:rPr>
        <w:t> </w:t>
      </w:r>
      <w:r>
        <w:rPr>
          <w:i/>
        </w:rPr>
        <w:t xml:space="preserve">0 </w:t>
      </w:r>
      <w:proofErr w:type="gramStart"/>
      <w:r>
        <w:t>et</w:t>
      </w:r>
      <w:proofErr w:type="gramEnd"/>
      <w:r>
        <w:t xml:space="preserve"> </w:t>
      </w:r>
      <w:r>
        <w:rPr>
          <w:i/>
        </w:rPr>
        <w:t>d </w:t>
      </w:r>
      <w:r>
        <w:rPr>
          <w:i/>
        </w:rPr>
        <w:sym w:font="Symbol" w:char="F0B3"/>
      </w:r>
      <w:r>
        <w:rPr>
          <w:i/>
        </w:rPr>
        <w:t> 0</w:t>
      </w:r>
      <w:r>
        <w:t xml:space="preserve"> sont nécessaires dans l’étude des expressions ci-dessus. </w:t>
      </w:r>
      <w:proofErr w:type="gramStart"/>
      <w:r>
        <w:t>Doit-on spécifier d’autres restrictions?</w:t>
      </w:r>
      <w:proofErr w:type="gramEnd"/>
      <w:r>
        <w:t xml:space="preserve"> </w:t>
      </w:r>
      <w:proofErr w:type="gramStart"/>
      <w:r>
        <w:t>Si oui, lesquelles?</w:t>
      </w:r>
      <w:proofErr w:type="gramEnd"/>
      <w:r>
        <w:t xml:space="preserve"> </w:t>
      </w:r>
    </w:p>
    <w:p w:rsidR="002C156D" w:rsidRDefault="00FF584A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FFFFFF"/>
        <w:jc w:val="left"/>
      </w:pPr>
    </w:p>
    <w:p w:rsidR="002C156D" w:rsidRDefault="00FF584A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FFFFFF"/>
        <w:jc w:val="left"/>
      </w:pPr>
    </w:p>
    <w:p w:rsidR="002C156D" w:rsidRDefault="00FF584A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FFFFFF"/>
        <w:jc w:val="left"/>
      </w:pPr>
    </w:p>
    <w:p w:rsidR="002C156D" w:rsidRDefault="00FF584A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FFFFFF"/>
        <w:jc w:val="left"/>
      </w:pPr>
    </w:p>
    <w:p w:rsidR="002C156D" w:rsidRDefault="00FF584A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FFFFFF"/>
        <w:jc w:val="left"/>
      </w:pPr>
    </w:p>
    <w:p w:rsidR="002C156D" w:rsidRDefault="00FF584A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FFFFFF"/>
        <w:jc w:val="left"/>
      </w:pPr>
    </w:p>
    <w:p w:rsidR="002C156D" w:rsidRDefault="00FF584A">
      <w:pPr>
        <w:pStyle w:val="Corpsdetexte"/>
        <w:jc w:val="left"/>
      </w:pPr>
    </w:p>
    <w:p w:rsidR="002C156D" w:rsidRDefault="00FF584A">
      <w:pPr>
        <w:pStyle w:val="Corpsdetexte"/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>
        <w:rPr>
          <w:b/>
        </w:rPr>
        <w:t>Discussion en classe de la question Ic</w:t>
      </w:r>
    </w:p>
    <w:p w:rsidR="002C156D" w:rsidRDefault="00FF584A">
      <w:pPr>
        <w:pStyle w:val="Corpsdetexte"/>
        <w:spacing w:before="120" w:after="120"/>
        <w:jc w:val="left"/>
        <w:rPr>
          <w:b/>
        </w:rPr>
      </w:pPr>
    </w:p>
    <w:p w:rsidR="002C156D" w:rsidRDefault="00FF584A">
      <w:pPr>
        <w:pStyle w:val="Corpsdetexte"/>
        <w:spacing w:before="120" w:after="120"/>
        <w:jc w:val="center"/>
      </w:pPr>
      <w:r>
        <w:rPr>
          <w:b/>
        </w:rPr>
        <w:t>Partie II: (Activité avec calculatrice et papier-crayon)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C156D">
        <w:tblPrEx>
          <w:tblCellMar>
            <w:top w:w="0" w:type="dxa"/>
            <w:bottom w:w="0" w:type="dxa"/>
          </w:tblCellMar>
        </w:tblPrEx>
        <w:trPr>
          <w:trHeight w:val="3960"/>
        </w:trPr>
        <w:tc>
          <w:tcPr>
            <w:tcW w:w="9284" w:type="dxa"/>
          </w:tcPr>
          <w:p w:rsidR="002C156D" w:rsidRDefault="00FF584A">
            <w:pPr>
              <w:pStyle w:val="Corpsdetexte"/>
              <w:spacing w:before="120" w:after="120"/>
              <w:jc w:val="left"/>
            </w:pPr>
            <w:r>
              <w:t>II a) Rationnalise l’e</w:t>
            </w:r>
            <w:r>
              <w:t xml:space="preserve">xpression suivante avec des manipulations </w:t>
            </w:r>
            <w:r>
              <w:rPr>
                <w:i/>
              </w:rPr>
              <w:t>papier-crayon</w:t>
            </w:r>
            <w:r>
              <w:t xml:space="preserve">: </w:t>
            </w:r>
          </w:p>
          <w:p w:rsidR="002C156D" w:rsidRDefault="00FF584A">
            <w:pPr>
              <w:pStyle w:val="Corpsdetexte"/>
              <w:spacing w:before="120" w:after="120"/>
              <w:jc w:val="center"/>
            </w:pPr>
            <w:r>
              <w:rPr>
                <w:position w:val="-28"/>
              </w:rPr>
              <w:object w:dxaOrig="1200" w:dyaOrig="720">
                <v:shape id="_x0000_i1033" type="#_x0000_t75" style="width:59.9pt;height:36.35pt" o:ole="">
                  <v:imagedata r:id="rId24" o:title=""/>
                </v:shape>
                <o:OLEObject Type="Embed" ProgID="Equation.3" ShapeID="_x0000_i1033" DrawAspect="Content" ObjectID="_1475734483" r:id="rId25"/>
              </w:object>
            </w:r>
          </w:p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20" w:after="120"/>
              <w:jc w:val="left"/>
            </w:pPr>
          </w:p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20" w:after="120"/>
              <w:ind w:firstLine="2268"/>
              <w:jc w:val="left"/>
            </w:pPr>
          </w:p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20" w:after="120"/>
              <w:ind w:firstLine="2268"/>
              <w:jc w:val="left"/>
            </w:pPr>
          </w:p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20" w:after="120"/>
              <w:ind w:firstLine="2268"/>
              <w:jc w:val="left"/>
            </w:pPr>
          </w:p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20" w:after="120"/>
              <w:ind w:firstLine="2268"/>
              <w:jc w:val="left"/>
            </w:pPr>
          </w:p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20" w:after="120"/>
              <w:ind w:firstLine="2268"/>
              <w:jc w:val="left"/>
            </w:pPr>
          </w:p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20" w:after="120"/>
              <w:ind w:firstLine="2268"/>
              <w:jc w:val="left"/>
            </w:pPr>
          </w:p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20" w:after="120"/>
              <w:ind w:firstLine="2268"/>
              <w:jc w:val="left"/>
            </w:pPr>
          </w:p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</w:pPr>
            <w:r>
              <w:lastRenderedPageBreak/>
              <w:t xml:space="preserve">II b) Quelles restrictions sont nécessaires si on veut considérer l’expression précédente? Explique ta réponse. </w:t>
            </w: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tabs>
                <w:tab w:val="num" w:pos="720"/>
              </w:tabs>
              <w:spacing w:before="120" w:after="120"/>
              <w:jc w:val="left"/>
            </w:pPr>
            <w:r>
              <w:t xml:space="preserve"> </w:t>
            </w: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jc w:val="left"/>
            </w:pPr>
          </w:p>
          <w:p w:rsidR="002C156D" w:rsidRDefault="00FF584A">
            <w:pPr>
              <w:pStyle w:val="Corpsdetexte"/>
              <w:spacing w:before="120" w:after="120"/>
              <w:jc w:val="left"/>
            </w:pPr>
          </w:p>
        </w:tc>
      </w:tr>
    </w:tbl>
    <w:p w:rsidR="002C156D" w:rsidRDefault="00FF584A">
      <w:pPr>
        <w:pStyle w:val="Corpsdetexte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C156D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</w:pPr>
            <w:r>
              <w:t xml:space="preserve">II c) Entre l’expression </w:t>
            </w:r>
            <w:r>
              <w:rPr>
                <w:position w:val="-28"/>
              </w:rPr>
              <w:object w:dxaOrig="1200" w:dyaOrig="720">
                <v:shape id="_x0000_i1034" type="#_x0000_t75" style="width:59.9pt;height:36.35pt" o:ole="">
                  <v:imagedata r:id="rId26" o:title=""/>
                </v:shape>
                <o:OLEObject Type="Embed" ProgID="Equation.3" ShapeID="_x0000_i1034" DrawAspect="Content" ObjectID="_1475734484" r:id="rId27"/>
              </w:object>
            </w:r>
            <w:r>
              <w:t xml:space="preserve"> dans ta calculatrice et retranscris le résultat affiché.</w:t>
            </w: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ind w:firstLine="2506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</w:pPr>
          </w:p>
          <w:p w:rsidR="002C156D" w:rsidRDefault="00FF584A">
            <w:pPr>
              <w:pStyle w:val="Corpsdetexte"/>
              <w:spacing w:before="120" w:after="120"/>
            </w:pPr>
          </w:p>
        </w:tc>
      </w:tr>
    </w:tbl>
    <w:p w:rsidR="002C156D" w:rsidRDefault="00FF584A">
      <w:pPr>
        <w:pStyle w:val="Corpsdetexte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C156D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left"/>
            </w:pPr>
            <w:r>
              <w:t>II d) Si le résultat affiché par la calculatrice est différent de celui que tu as obtenu à la partie II (a), comment peux-tu réconcilier les deux?</w:t>
            </w:r>
          </w:p>
          <w:p w:rsidR="002C156D" w:rsidRDefault="00FF584A">
            <w:pPr>
              <w:pStyle w:val="Corpsdetexte"/>
              <w:shd w:val="clear" w:color="auto" w:fill="FFFFFF"/>
              <w:spacing w:after="120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spacing w:after="120"/>
              <w:ind w:firstLine="2534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spacing w:after="120"/>
              <w:ind w:firstLine="2534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spacing w:after="120"/>
              <w:jc w:val="left"/>
            </w:pPr>
          </w:p>
          <w:p w:rsidR="002C156D" w:rsidRDefault="00FF584A">
            <w:pPr>
              <w:pStyle w:val="Corpsdetexte"/>
              <w:shd w:val="clear" w:color="auto" w:fill="FFFFFF"/>
              <w:spacing w:after="120"/>
              <w:jc w:val="left"/>
            </w:pPr>
          </w:p>
          <w:p w:rsidR="002C156D" w:rsidRDefault="00FF584A">
            <w:pPr>
              <w:pStyle w:val="Corpsdetexte"/>
              <w:spacing w:after="120"/>
              <w:jc w:val="left"/>
            </w:pPr>
          </w:p>
          <w:p w:rsidR="002C156D" w:rsidRDefault="00FF584A">
            <w:pPr>
              <w:pStyle w:val="Corpsdetexte"/>
              <w:spacing w:after="120"/>
              <w:jc w:val="left"/>
            </w:pPr>
          </w:p>
          <w:p w:rsidR="002C156D" w:rsidRDefault="00FF584A">
            <w:pPr>
              <w:pStyle w:val="Corpsdetexte"/>
              <w:spacing w:after="120"/>
              <w:jc w:val="left"/>
            </w:pPr>
          </w:p>
        </w:tc>
      </w:tr>
    </w:tbl>
    <w:p w:rsidR="002C156D" w:rsidRDefault="00FF584A">
      <w:pPr>
        <w:pStyle w:val="Corpsdetexte"/>
        <w:spacing w:before="120" w:after="120"/>
      </w:pPr>
    </w:p>
    <w:p w:rsidR="002C156D" w:rsidRDefault="00FF584A">
      <w:pPr>
        <w:pStyle w:val="Corpsdetexte"/>
        <w:pBdr>
          <w:top w:val="single" w:sz="12" w:space="1" w:color="auto"/>
          <w:bottom w:val="single" w:sz="12" w:space="1" w:color="auto"/>
        </w:pBdr>
        <w:spacing w:before="120" w:after="120"/>
        <w:jc w:val="center"/>
        <w:rPr>
          <w:b/>
        </w:rPr>
      </w:pPr>
      <w:r>
        <w:rPr>
          <w:b/>
        </w:rPr>
        <w:t>Discussion en classe de la p</w:t>
      </w:r>
      <w:r>
        <w:rPr>
          <w:b/>
        </w:rPr>
        <w:t xml:space="preserve">aetie II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retour à la partie I pour fins de consolidation</w:t>
      </w:r>
    </w:p>
    <w:p w:rsidR="002C156D" w:rsidRDefault="00FF584A">
      <w:pPr>
        <w:pStyle w:val="Corpsdetexte"/>
        <w:spacing w:before="120" w:after="120"/>
        <w:jc w:val="left"/>
        <w:rPr>
          <w:b/>
        </w:rPr>
      </w:pPr>
    </w:p>
    <w:p w:rsidR="002C156D" w:rsidRDefault="00FF584A">
      <w:pPr>
        <w:pStyle w:val="Corpsdetexte"/>
        <w:spacing w:before="120" w:after="120"/>
        <w:jc w:val="center"/>
        <w:rPr>
          <w:b/>
        </w:rPr>
      </w:pPr>
      <w:r>
        <w:rPr>
          <w:b/>
          <w:sz w:val="28"/>
        </w:rPr>
        <w:br w:type="page"/>
      </w:r>
      <w:r>
        <w:rPr>
          <w:b/>
        </w:rPr>
        <w:lastRenderedPageBreak/>
        <w:t>Partie III: Un défi (papier-crayon)</w:t>
      </w:r>
    </w:p>
    <w:p w:rsidR="002C156D" w:rsidRDefault="00FF584A">
      <w:pPr>
        <w:pStyle w:val="Corpsdetexte"/>
        <w:spacing w:before="120" w:after="120"/>
        <w:jc w:val="left"/>
      </w:pPr>
    </w:p>
    <w:p w:rsidR="002C156D" w:rsidRDefault="00FF584A">
      <w:pPr>
        <w:pStyle w:val="Corpsdetexte"/>
        <w:spacing w:before="120" w:after="120"/>
        <w:jc w:val="left"/>
      </w:pPr>
      <w:r>
        <w:t xml:space="preserve">Essayons d’utiliser une stratégie semblable à </w:t>
      </w:r>
      <w:proofErr w:type="gramStart"/>
      <w:r>
        <w:t>celle</w:t>
      </w:r>
      <w:proofErr w:type="gramEnd"/>
      <w:r>
        <w:t xml:space="preserve"> utilisée auparavant pour rationaliser le dénominateur de l’expression </w:t>
      </w:r>
      <w:r>
        <w:rPr>
          <w:position w:val="-34"/>
        </w:rPr>
        <w:object w:dxaOrig="940" w:dyaOrig="820">
          <v:shape id="_x0000_i1035" type="#_x0000_t75" style="width:47.05pt;height:41.35pt" o:ole="">
            <v:imagedata r:id="rId28" o:title=""/>
          </v:shape>
          <o:OLEObject Type="Embed" ProgID="Equation.3" ShapeID="_x0000_i1035" DrawAspect="Content" ObjectID="_1475734485" r:id="rId2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2C156D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</w:pPr>
            <w:r>
              <w:t>III a) Entr</w:t>
            </w:r>
            <w:r>
              <w:t xml:space="preserve">e l’expression </w:t>
            </w:r>
            <w:r>
              <w:rPr>
                <w:position w:val="-34"/>
              </w:rPr>
              <w:object w:dxaOrig="940" w:dyaOrig="820">
                <v:shape id="_x0000_i1036" type="#_x0000_t75" style="width:47.05pt;height:41.35pt" o:ole="">
                  <v:imagedata r:id="rId30" o:title=""/>
                </v:shape>
                <o:OLEObject Type="Embed" ProgID="Equation.3" ShapeID="_x0000_i1036" DrawAspect="Content" ObjectID="_1475734486" r:id="rId31"/>
              </w:object>
            </w:r>
            <w:r>
              <w:t xml:space="preserve"> dans ta </w:t>
            </w:r>
            <w:r>
              <w:rPr>
                <w:u w:val="single"/>
              </w:rPr>
              <w:t>calculatrice</w:t>
            </w:r>
            <w:r>
              <w:t xml:space="preserve"> et retranscris le résultat affiché. Que remarques-tu? </w:t>
            </w: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</w:pPr>
            <w:r>
              <w:t xml:space="preserve"> </w:t>
            </w: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</w:pPr>
          </w:p>
          <w:p w:rsidR="002C156D" w:rsidRDefault="00FF584A">
            <w:pPr>
              <w:pStyle w:val="Corpsdetexte"/>
              <w:spacing w:before="120" w:after="120"/>
            </w:pPr>
          </w:p>
        </w:tc>
      </w:tr>
    </w:tbl>
    <w:p w:rsidR="002C156D" w:rsidRDefault="00FF584A">
      <w:pPr>
        <w:pStyle w:val="Corpsdetex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2C156D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</w:pPr>
            <w:r>
              <w:t xml:space="preserve">III b) Quelles manipulations </w:t>
            </w:r>
            <w:r>
              <w:rPr>
                <w:u w:val="single"/>
              </w:rPr>
              <w:t>papier-crayon</w:t>
            </w:r>
            <w:r>
              <w:t xml:space="preserve"> peux-tu effectuer pour rationaliser le dénominateur de l’expression </w:t>
            </w:r>
            <w:r>
              <w:rPr>
                <w:position w:val="-34"/>
              </w:rPr>
              <w:object w:dxaOrig="940" w:dyaOrig="820">
                <v:shape id="_x0000_i1037" type="#_x0000_t75" style="width:47.05pt;height:41.35pt" o:ole="">
                  <v:imagedata r:id="rId32" o:title=""/>
                </v:shape>
                <o:OLEObject Type="Embed" ProgID="Equation.3" ShapeID="_x0000_i1037" DrawAspect="Content" ObjectID="_1475734487" r:id="rId33"/>
              </w:object>
            </w:r>
            <w:r>
              <w:t>?</w:t>
            </w:r>
          </w:p>
          <w:p w:rsidR="002C156D" w:rsidRDefault="00FF584A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ind w:firstLine="4395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ind w:firstLine="4395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ind w:firstLine="4395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ind w:firstLine="4395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ind w:firstLine="4395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ind w:firstLine="4395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ind w:firstLine="4395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  <w:ind w:firstLine="4395"/>
            </w:pPr>
          </w:p>
          <w:p w:rsidR="002C156D" w:rsidRDefault="00FF584A">
            <w:pPr>
              <w:pStyle w:val="Corpsdetexte"/>
              <w:shd w:val="clear" w:color="auto" w:fill="FFFFFF"/>
              <w:spacing w:before="120" w:after="120"/>
            </w:pPr>
          </w:p>
          <w:p w:rsidR="002C156D" w:rsidRDefault="00FF584A">
            <w:pPr>
              <w:pStyle w:val="Corpsdetexte"/>
              <w:spacing w:before="120" w:after="120"/>
              <w:rPr>
                <w:sz w:val="16"/>
              </w:rPr>
            </w:pPr>
          </w:p>
        </w:tc>
      </w:tr>
    </w:tbl>
    <w:p w:rsidR="002C156D" w:rsidRDefault="00FF584A">
      <w:pPr>
        <w:pStyle w:val="Corpsdetexte"/>
        <w:jc w:val="center"/>
      </w:pPr>
    </w:p>
    <w:p w:rsidR="002C156D" w:rsidRDefault="00FF584A">
      <w:pPr>
        <w:pStyle w:val="Corpsdetexte"/>
        <w:pBdr>
          <w:top w:val="single" w:sz="12" w:space="1" w:color="auto"/>
          <w:bottom w:val="single" w:sz="12" w:space="1" w:color="auto"/>
        </w:pBdr>
        <w:jc w:val="center"/>
      </w:pPr>
      <w:r>
        <w:rPr>
          <w:b/>
        </w:rPr>
        <w:t>Discussion en classe de la partie III</w:t>
      </w:r>
    </w:p>
    <w:sectPr w:rsidR="002C156D">
      <w:headerReference w:type="default" r:id="rId34"/>
      <w:footerReference w:type="even" r:id="rId35"/>
      <w:footerReference w:type="default" r:id="rId36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584A">
      <w:r>
        <w:separator/>
      </w:r>
    </w:p>
  </w:endnote>
  <w:endnote w:type="continuationSeparator" w:id="0">
    <w:p w:rsidR="00000000" w:rsidRDefault="00FF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56D" w:rsidRDefault="00FF584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2C156D" w:rsidRDefault="00FF584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56D" w:rsidRDefault="00FF584A" w:rsidP="002C156D">
    <w:pPr>
      <w:pStyle w:val="Pieddepage"/>
      <w:ind w:right="360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125BCD">
      <w:rPr>
        <w:rStyle w:val="Numrodepage"/>
        <w:noProof/>
      </w:rPr>
      <w:t>1</w:t>
    </w:r>
    <w:r>
      <w:rPr>
        <w:rStyle w:val="Numrodepage"/>
      </w:rPr>
      <w:fldChar w:fldCharType="end"/>
    </w:r>
  </w:p>
  <w:p w:rsidR="002C156D" w:rsidRDefault="00FF584A" w:rsidP="002C156D">
    <w:pPr>
      <w:pStyle w:val="Pieddepage"/>
      <w:ind w:right="360"/>
      <w:jc w:val="center"/>
    </w:pPr>
    <w:r w:rsidRPr="00DB72F4">
      <w:rPr>
        <w:rStyle w:val="Numrodepage"/>
        <w:sz w:val="18"/>
      </w:rPr>
      <w:t>©2007, Projet APTE  (CP: Carolyn Kieran)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584A">
      <w:r>
        <w:separator/>
      </w:r>
    </w:p>
  </w:footnote>
  <w:footnote w:type="continuationSeparator" w:id="0">
    <w:p w:rsidR="00000000" w:rsidRDefault="00FF58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56D" w:rsidRDefault="00FF584A">
    <w:pPr>
      <w:pStyle w:val="En-tte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5058"/>
    <w:multiLevelType w:val="hybridMultilevel"/>
    <w:tmpl w:val="52B084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3B55"/>
    <w:multiLevelType w:val="hybridMultilevel"/>
    <w:tmpl w:val="D22EDFFC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13231"/>
    <w:multiLevelType w:val="hybridMultilevel"/>
    <w:tmpl w:val="66E605D8"/>
    <w:lvl w:ilvl="0" w:tplc="0C0A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9E2522"/>
    <w:multiLevelType w:val="hybridMultilevel"/>
    <w:tmpl w:val="9C005408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003825"/>
    <w:multiLevelType w:val="hybridMultilevel"/>
    <w:tmpl w:val="75B4F11A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C73B31"/>
    <w:multiLevelType w:val="hybridMultilevel"/>
    <w:tmpl w:val="DC1A5E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727D5"/>
    <w:multiLevelType w:val="hybridMultilevel"/>
    <w:tmpl w:val="8E082E5E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A47A44"/>
    <w:multiLevelType w:val="hybridMultilevel"/>
    <w:tmpl w:val="DC38D9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221EAF"/>
    <w:multiLevelType w:val="hybridMultilevel"/>
    <w:tmpl w:val="DE7CCADE"/>
    <w:lvl w:ilvl="0" w:tplc="0C0A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grammar="clean"/>
  <w:defaultTabStop w:val="706"/>
  <w:hyphenationZone w:val="425"/>
  <w:drawingGridHorizontalSpacing w:val="14"/>
  <w:drawingGridVerticalSpacing w:val="1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6D"/>
    <w:rsid w:val="00125BCD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character" w:styleId="Numrodepage">
    <w:name w:val="page number"/>
    <w:basedOn w:val="Policepardfau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9" Type="http://schemas.openxmlformats.org/officeDocument/2006/relationships/oleObject" Target="embeddings/Microsoft_Equation1.bin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33" Type="http://schemas.openxmlformats.org/officeDocument/2006/relationships/oleObject" Target="embeddings/Microsoft_Equation13.bin"/><Relationship Id="rId34" Type="http://schemas.openxmlformats.org/officeDocument/2006/relationships/header" Target="header1.xml"/><Relationship Id="rId35" Type="http://schemas.openxmlformats.org/officeDocument/2006/relationships/footer" Target="footer1.xml"/><Relationship Id="rId36" Type="http://schemas.openxmlformats.org/officeDocument/2006/relationships/footer" Target="footer2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441</Words>
  <Characters>2430</Characters>
  <Application>Microsoft Macintosh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Activités, thème factorisation</vt:lpstr>
      <vt:lpstr>Activités, thème factorisation</vt:lpstr>
      <vt:lpstr>Activités, thème factorisation</vt:lpstr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Activités, thème factorisation</dc:title>
  <dc:subject/>
  <dc:creator> </dc:creator>
  <cp:keywords/>
  <dc:description/>
  <cp:lastModifiedBy>Carolyn Kieran-Sauvé</cp:lastModifiedBy>
  <cp:revision>2</cp:revision>
  <cp:lastPrinted>2004-10-05T20:21:00Z</cp:lastPrinted>
  <dcterms:created xsi:type="dcterms:W3CDTF">2018-10-24T13:14:00Z</dcterms:created>
  <dcterms:modified xsi:type="dcterms:W3CDTF">2018-10-24T13:14:00Z</dcterms:modified>
</cp:coreProperties>
</file>