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DC" w:rsidRDefault="007D2AF0">
      <w:pPr>
        <w:pStyle w:val="Titre"/>
        <w:spacing w:line="360" w:lineRule="auto"/>
        <w:jc w:val="left"/>
      </w:pPr>
      <w:bookmarkStart w:id="0" w:name="_GoBack"/>
      <w:bookmarkEnd w:id="0"/>
      <w:r>
        <w:t>Nom:</w:t>
      </w:r>
    </w:p>
    <w:p w:rsidR="001A5BDC" w:rsidRDefault="007D2AF0">
      <w:pPr>
        <w:pStyle w:val="Titre"/>
        <w:spacing w:line="360" w:lineRule="auto"/>
        <w:rPr>
          <w:sz w:val="28"/>
        </w:rPr>
      </w:pPr>
      <w:r>
        <w:rPr>
          <w:sz w:val="28"/>
        </w:rPr>
        <w:t>Activité 4: Rationalisation du dénominateur d’une expression</w:t>
      </w:r>
    </w:p>
    <w:p w:rsidR="001A5BDC" w:rsidRDefault="007D2AF0">
      <w:pPr>
        <w:pStyle w:val="Titre"/>
        <w:spacing w:line="360" w:lineRule="auto"/>
      </w:pPr>
    </w:p>
    <w:p w:rsidR="001A5BDC" w:rsidRDefault="007D2AF0">
      <w:pPr>
        <w:pStyle w:val="Titre1"/>
        <w:rPr>
          <w:position w:val="-24"/>
        </w:rPr>
      </w:pPr>
      <w:r>
        <w:t xml:space="preserve">Contenu: </w:t>
      </w:r>
      <w:r>
        <w:rPr>
          <w:b w:val="0"/>
        </w:rPr>
        <w:t>Rationalisation du dénominateur d’une expression.</w:t>
      </w:r>
    </w:p>
    <w:p w:rsidR="001A5BDC" w:rsidRDefault="007D2AF0">
      <w:pPr>
        <w:pStyle w:val="Titre1"/>
        <w:ind w:left="1218" w:hanging="1218"/>
        <w:rPr>
          <w:b w:val="0"/>
        </w:rPr>
      </w:pPr>
      <w:r>
        <w:t xml:space="preserve">Objectif: </w:t>
      </w:r>
      <w:r>
        <w:rPr>
          <w:b w:val="0"/>
        </w:rPr>
        <w:t xml:space="preserve">Pouvoir rationaliser </w:t>
      </w:r>
      <w:proofErr w:type="gramStart"/>
      <w:r>
        <w:rPr>
          <w:b w:val="0"/>
        </w:rPr>
        <w:t>un</w:t>
      </w:r>
      <w:proofErr w:type="gramEnd"/>
      <w:r>
        <w:rPr>
          <w:b w:val="0"/>
        </w:rPr>
        <w:t xml:space="preserve"> dénominateur et simplifier des expressions en multipliant par des formes conjuguées.</w:t>
      </w:r>
    </w:p>
    <w:p w:rsidR="001A5BDC" w:rsidRDefault="007D2AF0">
      <w:pPr>
        <w:pStyle w:val="En-tte"/>
        <w:tabs>
          <w:tab w:val="clear" w:pos="4320"/>
          <w:tab w:val="clear" w:pos="8640"/>
        </w:tabs>
      </w:pPr>
      <w:r>
        <w:tab/>
      </w:r>
    </w:p>
    <w:p w:rsidR="001A5BDC" w:rsidRDefault="007D2AF0">
      <w:pPr>
        <w:pStyle w:val="Corpsdetexte"/>
        <w:spacing w:after="120"/>
        <w:jc w:val="left"/>
      </w:pPr>
      <w:r>
        <w:rPr>
          <w:b/>
        </w:rPr>
        <w:t>Partie I:</w:t>
      </w:r>
      <w:r>
        <w:rPr>
          <w:b/>
        </w:rPr>
        <w:t xml:space="preserve"> Activité utilisant calculatrice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crayon-papier 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1A5BDC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8794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-i) Entre l’expression </w:t>
            </w:r>
            <w:r>
              <w:rPr>
                <w:position w:val="-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35pt;height:33.35pt" o:ole="">
                  <v:imagedata r:id="rId8" o:title=""/>
                </v:shape>
                <o:OLEObject Type="Embed" ProgID="Equation.3" ShapeID="_x0000_i1025" DrawAspect="Content" ObjectID="_1475734518" r:id="rId9"/>
              </w:object>
            </w:r>
            <w:r>
              <w:t xml:space="preserve"> dans ta </w:t>
            </w:r>
            <w:r>
              <w:rPr>
                <w:u w:val="single"/>
              </w:rPr>
              <w:t>calculatrice</w:t>
            </w:r>
            <w:r>
              <w:t xml:space="preserve">. Que remarques-tu? </w:t>
            </w: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  <w:r>
              <w:t xml:space="preserve">La calculatrice affiche: </w:t>
            </w:r>
            <w:r>
              <w:rPr>
                <w:position w:val="-22"/>
              </w:rPr>
              <w:object w:dxaOrig="520" w:dyaOrig="620">
                <v:shape id="_x0000_i1026" type="#_x0000_t75" style="width:26pt;height:31.35pt" o:ole="" filled="t" fillcolor="#e6e6e6">
                  <v:imagedata r:id="rId10" o:title=""/>
                </v:shape>
                <o:OLEObject Type="Embed" ProgID="Equation.3" ShapeID="_x0000_i1026" DrawAspect="Content" ObjectID="_1475734519" r:id="rId11"/>
              </w:object>
            </w:r>
            <w:r>
              <w:t>.</w:t>
            </w: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jc w:val="left"/>
            </w:pPr>
          </w:p>
        </w:tc>
      </w:tr>
    </w:tbl>
    <w:p w:rsidR="001A5BDC" w:rsidRDefault="007D2AF0">
      <w:pPr>
        <w:pStyle w:val="Corpsdetexte"/>
        <w:jc w:val="center"/>
      </w:pPr>
    </w:p>
    <w:p w:rsidR="001A5BDC" w:rsidRDefault="007D2AF0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proofErr w:type="gramStart"/>
            <w:r>
              <w:t>a</w:t>
            </w:r>
            <w:proofErr w:type="gramEnd"/>
            <w:r>
              <w:t>-ii) Fais un calcul papier-crayon pour obtenir le même r</w:t>
            </w:r>
            <w:r>
              <w:t xml:space="preserve">ésultat que la calculatrice. </w:t>
            </w: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ind w:firstLine="2898"/>
            </w:pPr>
            <w:r>
              <w:rPr>
                <w:position w:val="-24"/>
              </w:rPr>
              <w:object w:dxaOrig="1560" w:dyaOrig="640">
                <v:shape id="_x0000_i1027" type="#_x0000_t75" style="width:78pt;height:32pt" o:ole="" filled="t" fillcolor="#e6e6e6">
                  <v:imagedata r:id="rId12" o:title=""/>
                </v:shape>
                <o:OLEObject Type="Embed" ProgID="Equation.3" ShapeID="_x0000_i1027" DrawAspect="Content" ObjectID="_1475734520" r:id="rId13"/>
              </w:object>
            </w:r>
          </w:p>
          <w:p w:rsidR="001A5BDC" w:rsidRDefault="007D2AF0">
            <w:pPr>
              <w:pStyle w:val="Corpsdetexte"/>
              <w:shd w:val="clear" w:color="auto" w:fill="E6E6E6"/>
            </w:pPr>
          </w:p>
          <w:p w:rsidR="001A5BDC" w:rsidRDefault="007D2AF0">
            <w:pPr>
              <w:pStyle w:val="Corpsdetexte"/>
              <w:shd w:val="clear" w:color="auto" w:fill="E6E6E6"/>
            </w:pPr>
          </w:p>
          <w:p w:rsidR="001A5BDC" w:rsidRDefault="007D2AF0">
            <w:pPr>
              <w:pStyle w:val="Corpsdetexte"/>
              <w:shd w:val="clear" w:color="auto" w:fill="E6E6E6"/>
            </w:pPr>
          </w:p>
          <w:p w:rsidR="001A5BDC" w:rsidRDefault="007D2AF0">
            <w:pPr>
              <w:pStyle w:val="Corpsdetexte"/>
              <w:shd w:val="clear" w:color="auto" w:fill="E6E6E6"/>
            </w:pPr>
          </w:p>
          <w:p w:rsidR="001A5BDC" w:rsidRDefault="007D2AF0">
            <w:pPr>
              <w:pStyle w:val="Corpsdetexte"/>
            </w:pPr>
          </w:p>
        </w:tc>
      </w:tr>
    </w:tbl>
    <w:p w:rsidR="001A5BDC" w:rsidRDefault="007D2AF0">
      <w:pPr>
        <w:pStyle w:val="Corpsdetexte"/>
      </w:pPr>
    </w:p>
    <w:p w:rsidR="001A5BDC" w:rsidRDefault="007D2AF0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Discussion en classe des questions a-i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a-ii</w:t>
      </w:r>
    </w:p>
    <w:p w:rsidR="001A5BDC" w:rsidRDefault="007D2AF0">
      <w:pPr>
        <w:pStyle w:val="Corpsdetexte"/>
        <w:jc w:val="center"/>
      </w:pPr>
      <w:r>
        <w:br w:type="page"/>
      </w:r>
    </w:p>
    <w:p w:rsidR="001A5BDC" w:rsidRDefault="007D2AF0">
      <w:pPr>
        <w:pStyle w:val="Corpsdetexte"/>
        <w:jc w:val="left"/>
      </w:pPr>
      <w:r>
        <w:t xml:space="preserve">Partie I. b) L’activité ci-dessous continue notre travail sur la rationalisation des dénominateurs d’expressions. Complète le tableau </w:t>
      </w:r>
      <w:r>
        <w:rPr>
          <w:b/>
        </w:rPr>
        <w:t xml:space="preserve">une ligne </w:t>
      </w:r>
      <w:r>
        <w:rPr>
          <w:b/>
        </w:rPr>
        <w:t>à la fois</w:t>
      </w:r>
      <w:r>
        <w:t>, en allant de haut en bas:</w:t>
      </w:r>
    </w:p>
    <w:p w:rsidR="001A5BDC" w:rsidRDefault="007D2AF0">
      <w:pPr>
        <w:pStyle w:val="Corpsdetexte"/>
        <w:rPr>
          <w:sz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954"/>
        <w:gridCol w:w="4806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jc w:val="left"/>
            </w:pPr>
          </w:p>
          <w:p w:rsidR="001A5BDC" w:rsidRDefault="007D2AF0">
            <w:pPr>
              <w:pStyle w:val="Corpsdetexte"/>
              <w:jc w:val="left"/>
            </w:pPr>
            <w:r>
              <w:t>Expression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1A5BDC" w:rsidRDefault="007D2AF0">
            <w:pPr>
              <w:pStyle w:val="Corpsdetexte"/>
              <w:jc w:val="left"/>
            </w:pPr>
            <w:r>
              <w:t xml:space="preserve">Entre chaque expression dans ta </w:t>
            </w:r>
            <w:r>
              <w:rPr>
                <w:u w:val="single"/>
              </w:rPr>
              <w:t>calculatrice</w:t>
            </w:r>
            <w:r>
              <w:t xml:space="preserve"> et retranscris le résultat affiché 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1A5BDC" w:rsidRDefault="007D2AF0">
            <w:pPr>
              <w:pStyle w:val="Corpsdetexte"/>
              <w:jc w:val="left"/>
            </w:pPr>
            <w:r>
              <w:t xml:space="preserve">Travail </w:t>
            </w:r>
            <w:r>
              <w:rPr>
                <w:u w:val="single"/>
              </w:rPr>
              <w:t>papier-crayon</w:t>
            </w:r>
            <w:r>
              <w:t xml:space="preserve"> pour transformer l’expression originale en la forme produite par la calculatrice</w:t>
            </w: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400" w:dyaOrig="660">
                <v:shape id="_x0000_i1028" type="#_x0000_t75" style="width:20pt;height:33.35pt" o:ole="">
                  <v:imagedata r:id="rId14" o:title=""/>
                </v:shape>
                <o:OLEObject Type="Embed" ProgID="Equation.3" ShapeID="_x0000_i1028" DrawAspect="Content" ObjectID="_1475734521" r:id="rId15"/>
              </w:object>
            </w:r>
          </w:p>
        </w:tc>
        <w:tc>
          <w:tcPr>
            <w:tcW w:w="2954" w:type="dxa"/>
            <w:shd w:val="clear" w:color="auto" w:fill="E6E6E6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2"/>
              </w:rPr>
              <w:object w:dxaOrig="520" w:dyaOrig="620">
                <v:shape id="_x0000_i1029" type="#_x0000_t75" style="width:26pt;height:31.35pt" o:ole="" filled="t" fillcolor="#e6e6e6">
                  <v:imagedata r:id="rId16" o:title=""/>
                </v:shape>
                <o:OLEObject Type="Embed" ProgID="Equation.3" ShapeID="_x0000_i1029" DrawAspect="Content" ObjectID="_1475734522" r:id="rId17"/>
              </w:object>
            </w:r>
          </w:p>
        </w:tc>
        <w:tc>
          <w:tcPr>
            <w:tcW w:w="4806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4"/>
              </w:rPr>
              <w:object w:dxaOrig="1680" w:dyaOrig="640">
                <v:shape id="_x0000_i1030" type="#_x0000_t75" style="width:84pt;height:32pt" o:ole="" filled="t" fillcolor="#e6e6e6">
                  <v:imagedata r:id="rId18" o:title=""/>
                </v:shape>
                <o:OLEObject Type="Embed" ProgID="Equation.3" ShapeID="_x0000_i1030" DrawAspect="Content" ObjectID="_1475734523" r:id="rId19"/>
              </w:object>
            </w:r>
          </w:p>
          <w:p w:rsidR="001A5BDC" w:rsidRDefault="007D2AF0">
            <w:pPr>
              <w:pStyle w:val="Corpsdetexte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660">
                <v:shape id="_x0000_i1031" type="#_x0000_t75" style="width:35.35pt;height:33.35pt" o:ole="">
                  <v:imagedata r:id="rId20" o:title=""/>
                </v:shape>
                <o:OLEObject Type="Embed" ProgID="Equation.3" ShapeID="_x0000_i1031" DrawAspect="Content" ObjectID="_1475734524" r:id="rId21"/>
              </w:object>
            </w:r>
          </w:p>
        </w:tc>
        <w:tc>
          <w:tcPr>
            <w:tcW w:w="2954" w:type="dxa"/>
            <w:shd w:val="clear" w:color="auto" w:fill="E6E6E6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2"/>
              </w:rPr>
              <w:object w:dxaOrig="700" w:dyaOrig="620">
                <v:shape id="_x0000_i1032" type="#_x0000_t75" style="width:35.35pt;height:31.35pt" o:ole="" filled="t" fillcolor="#e6e6e6">
                  <v:imagedata r:id="rId22" o:title=""/>
                </v:shape>
                <o:OLEObject Type="Embed" ProgID="Equation.3" ShapeID="_x0000_i1032" DrawAspect="Content" ObjectID="_1475734525" r:id="rId23"/>
              </w:object>
            </w:r>
          </w:p>
        </w:tc>
        <w:tc>
          <w:tcPr>
            <w:tcW w:w="4806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33" type="#_x0000_t75" style="width:36pt;height:33.35pt" o:ole="" filled="t" fillcolor="#e6e6e6">
                  <v:imagedata r:id="rId24" o:title=""/>
                </v:shape>
                <o:OLEObject Type="Embed" ProgID="Equation.3" ShapeID="_x0000_i1033" DrawAspect="Content" ObjectID="_1475734526" r:id="rId25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700" w:dyaOrig="640">
                <v:shape id="_x0000_i1034" type="#_x0000_t75" style="width:35.35pt;height:32pt" o:ole="" filled="t" fillcolor="#e6e6e6">
                  <v:imagedata r:id="rId26" o:title=""/>
                </v:shape>
                <o:OLEObject Type="Embed" ProgID="Equation.3" ShapeID="_x0000_i1034" DrawAspect="Content" ObjectID="_1475734527" r:id="rId27"/>
              </w:object>
            </w:r>
            <w:r>
              <w:t xml:space="preserve"> = </w:t>
            </w:r>
            <w:r>
              <w:rPr>
                <w:position w:val="-22"/>
              </w:rPr>
              <w:object w:dxaOrig="700" w:dyaOrig="620">
                <v:shape id="_x0000_i1035" type="#_x0000_t75" style="width:35.35pt;height:31.35pt" o:ole="" filled="t" fillcolor="#e6e6e6">
                  <v:imagedata r:id="rId28" o:title=""/>
                </v:shape>
                <o:OLEObject Type="Embed" ProgID="Equation.3" ShapeID="_x0000_i1035" DrawAspect="Content" ObjectID="_1475734528" r:id="rId29"/>
              </w:object>
            </w:r>
          </w:p>
          <w:p w:rsidR="001A5BDC" w:rsidRDefault="007D2AF0">
            <w:pPr>
              <w:pStyle w:val="Corpsdetexte"/>
              <w:ind w:firstLine="1652"/>
            </w:pPr>
            <w:r>
              <w:t xml:space="preserve">= </w:t>
            </w:r>
            <w:r>
              <w:rPr>
                <w:position w:val="-22"/>
              </w:rPr>
              <w:object w:dxaOrig="700" w:dyaOrig="620">
                <v:shape id="_x0000_i1036" type="#_x0000_t75" style="width:35.35pt;height:31.35pt" o:ole="" filled="t" fillcolor="#e6e6e6">
                  <v:imagedata r:id="rId30" o:title=""/>
                </v:shape>
                <o:OLEObject Type="Embed" ProgID="Equation.3" ShapeID="_x0000_i1036" DrawAspect="Content" ObjectID="_1475734529" r:id="rId31"/>
              </w:object>
            </w:r>
          </w:p>
          <w:p w:rsidR="001A5BDC" w:rsidRDefault="007D2AF0">
            <w:pPr>
              <w:pStyle w:val="Corpsdetexte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spacing w:before="60"/>
              <w:jc w:val="center"/>
            </w:pPr>
            <w:r>
              <w:rPr>
                <w:position w:val="-24"/>
              </w:rPr>
              <w:object w:dxaOrig="920" w:dyaOrig="600">
                <v:shape id="_x0000_i1037" type="#_x0000_t75" style="width:46pt;height:30pt" o:ole="">
                  <v:imagedata r:id="rId32" o:title=""/>
                </v:shape>
                <o:OLEObject Type="Embed" ProgID="Equation.3" ShapeID="_x0000_i1037" DrawAspect="Content" ObjectID="_1475734530" r:id="rId33"/>
              </w:object>
            </w:r>
          </w:p>
        </w:tc>
        <w:tc>
          <w:tcPr>
            <w:tcW w:w="2954" w:type="dxa"/>
            <w:shd w:val="clear" w:color="auto" w:fill="E6E6E6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2"/>
              </w:rPr>
              <w:object w:dxaOrig="900" w:dyaOrig="620">
                <v:shape id="_x0000_i1038" type="#_x0000_t75" style="width:45.35pt;height:31.35pt" o:ole="" filled="t" fillcolor="#e6e6e6">
                  <v:imagedata r:id="rId34" o:title=""/>
                </v:shape>
                <o:OLEObject Type="Embed" ProgID="Equation.3" ShapeID="_x0000_i1038" DrawAspect="Content" ObjectID="_1475734531" r:id="rId35"/>
              </w:object>
            </w:r>
          </w:p>
        </w:tc>
        <w:tc>
          <w:tcPr>
            <w:tcW w:w="4806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4"/>
              </w:rPr>
              <w:object w:dxaOrig="920" w:dyaOrig="600">
                <v:shape id="_x0000_i1039" type="#_x0000_t75" style="width:46pt;height:30pt" o:ole="" filled="t" fillcolor="#e6e6e6">
                  <v:imagedata r:id="rId36" o:title=""/>
                </v:shape>
                <o:OLEObject Type="Embed" ProgID="Equation.3" ShapeID="_x0000_i1039" DrawAspect="Content" ObjectID="_1475734532" r:id="rId37"/>
              </w:object>
            </w:r>
            <w:r>
              <w:t xml:space="preserve"> = </w:t>
            </w:r>
            <w:r>
              <w:rPr>
                <w:position w:val="-24"/>
              </w:rPr>
              <w:object w:dxaOrig="920" w:dyaOrig="600">
                <v:shape id="_x0000_i1040" type="#_x0000_t75" style="width:46pt;height:30pt" o:ole="" filled="t" fillcolor="#e6e6e6">
                  <v:imagedata r:id="rId38" o:title=""/>
                </v:shape>
                <o:OLEObject Type="Embed" ProgID="Equation.3" ShapeID="_x0000_i1040" DrawAspect="Content" ObjectID="_1475734533" r:id="rId39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900" w:dyaOrig="640">
                <v:shape id="_x0000_i1041" type="#_x0000_t75" style="width:45.35pt;height:32pt" o:ole="" filled="t" fillcolor="#e6e6e6">
                  <v:imagedata r:id="rId40" o:title=""/>
                </v:shape>
                <o:OLEObject Type="Embed" ProgID="Equation.3" ShapeID="_x0000_i1041" DrawAspect="Content" ObjectID="_1475734534" r:id="rId41"/>
              </w:object>
            </w:r>
            <w:r>
              <w:t xml:space="preserve"> = </w:t>
            </w:r>
            <w:r>
              <w:rPr>
                <w:position w:val="-22"/>
              </w:rPr>
              <w:object w:dxaOrig="900" w:dyaOrig="620">
                <v:shape id="_x0000_i1042" type="#_x0000_t75" style="width:45.35pt;height:31.35pt" o:ole="" filled="t" fillcolor="#e6e6e6">
                  <v:imagedata r:id="rId42" o:title=""/>
                </v:shape>
                <o:OLEObject Type="Embed" ProgID="Equation.3" ShapeID="_x0000_i1042" DrawAspect="Content" ObjectID="_1475734535" r:id="rId43"/>
              </w:object>
            </w:r>
          </w:p>
          <w:p w:rsidR="001A5BDC" w:rsidRDefault="007D2AF0">
            <w:pPr>
              <w:pStyle w:val="Corpsdetexte"/>
              <w:ind w:firstLine="3206"/>
            </w:pPr>
            <w:r>
              <w:t xml:space="preserve">= </w:t>
            </w:r>
            <w:r>
              <w:rPr>
                <w:position w:val="-22"/>
              </w:rPr>
              <w:object w:dxaOrig="900" w:dyaOrig="620">
                <v:shape id="_x0000_i1043" type="#_x0000_t75" style="width:45.35pt;height:31.35pt" o:ole="" filled="t" fillcolor="#e6e6e6">
                  <v:imagedata r:id="rId44" o:title=""/>
                </v:shape>
                <o:OLEObject Type="Embed" ProgID="Equation.3" ShapeID="_x0000_i1043" DrawAspect="Content" ObjectID="_1475734536" r:id="rId45"/>
              </w:object>
            </w:r>
          </w:p>
          <w:p w:rsidR="001A5BDC" w:rsidRDefault="007D2AF0">
            <w:pPr>
              <w:pStyle w:val="Corpsdetexte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spacing w:before="60"/>
              <w:jc w:val="center"/>
            </w:pPr>
            <w:r>
              <w:rPr>
                <w:position w:val="-30"/>
              </w:rPr>
              <w:object w:dxaOrig="880" w:dyaOrig="680">
                <v:shape id="_x0000_i1044" type="#_x0000_t75" style="width:44pt;height:34pt" o:ole="">
                  <v:imagedata r:id="rId46" o:title=""/>
                </v:shape>
                <o:OLEObject Type="Embed" ProgID="Equation.3" ShapeID="_x0000_i1044" DrawAspect="Content" ObjectID="_1475734537" r:id="rId47"/>
              </w:object>
            </w:r>
          </w:p>
        </w:tc>
        <w:tc>
          <w:tcPr>
            <w:tcW w:w="2954" w:type="dxa"/>
            <w:shd w:val="clear" w:color="auto" w:fill="E6E6E6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8"/>
              </w:rPr>
              <w:object w:dxaOrig="880" w:dyaOrig="680">
                <v:shape id="_x0000_i1045" type="#_x0000_t75" style="width:44pt;height:34pt" o:ole="" filled="t" fillcolor="#e6e6e6">
                  <v:imagedata r:id="rId48" o:title=""/>
                </v:shape>
                <o:OLEObject Type="Embed" ProgID="Equation.3" ShapeID="_x0000_i1045" DrawAspect="Content" ObjectID="_1475734538" r:id="rId49"/>
              </w:object>
            </w:r>
          </w:p>
        </w:tc>
        <w:tc>
          <w:tcPr>
            <w:tcW w:w="4806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30"/>
              </w:rPr>
              <w:object w:dxaOrig="880" w:dyaOrig="680">
                <v:shape id="_x0000_i1046" type="#_x0000_t75" style="width:44pt;height:34pt" o:ole="" filled="t" fillcolor="#e6e6e6">
                  <v:imagedata r:id="rId50" o:title=""/>
                </v:shape>
                <o:OLEObject Type="Embed" ProgID="Equation.3" ShapeID="_x0000_i1046" DrawAspect="Content" ObjectID="_1475734539" r:id="rId51"/>
              </w:object>
            </w:r>
            <w:r>
              <w:t xml:space="preserve"> = </w:t>
            </w:r>
            <w:r>
              <w:rPr>
                <w:position w:val="-30"/>
              </w:rPr>
              <w:object w:dxaOrig="880" w:dyaOrig="680">
                <v:shape id="_x0000_i1047" type="#_x0000_t75" style="width:44pt;height:34pt" o:ole="" filled="t" fillcolor="#e6e6e6">
                  <v:imagedata r:id="rId52" o:title=""/>
                </v:shape>
                <o:OLEObject Type="Embed" ProgID="Equation.3" ShapeID="_x0000_i1047" DrawAspect="Content" ObjectID="_1475734540" r:id="rId53"/>
              </w:object>
            </w:r>
            <w:proofErr w:type="gramStart"/>
            <w:r>
              <w:t>x</w:t>
            </w:r>
            <w:proofErr w:type="gramEnd"/>
            <w:r>
              <w:rPr>
                <w:position w:val="-28"/>
              </w:rPr>
              <w:object w:dxaOrig="880" w:dyaOrig="680">
                <v:shape id="_x0000_i1048" type="#_x0000_t75" style="width:44pt;height:34pt" o:ole="" filled="t" fillcolor="#e6e6e6">
                  <v:imagedata r:id="rId54" o:title=""/>
                </v:shape>
                <o:OLEObject Type="Embed" ProgID="Equation.3" ShapeID="_x0000_i1048" DrawAspect="Content" ObjectID="_1475734541" r:id="rId55"/>
              </w:object>
            </w:r>
            <w:r>
              <w:t xml:space="preserve"> = </w:t>
            </w:r>
            <w:r>
              <w:rPr>
                <w:position w:val="-26"/>
              </w:rPr>
              <w:object w:dxaOrig="940" w:dyaOrig="660">
                <v:shape id="_x0000_i1049" type="#_x0000_t75" style="width:47.35pt;height:33.35pt" o:ole="" filled="t" fillcolor="#e6e6e6">
                  <v:imagedata r:id="rId56" o:title=""/>
                </v:shape>
                <o:OLEObject Type="Embed" ProgID="Equation.3" ShapeID="_x0000_i1049" DrawAspect="Content" ObjectID="_1475734542" r:id="rId57"/>
              </w:object>
            </w:r>
          </w:p>
          <w:p w:rsidR="001A5BDC" w:rsidRDefault="007D2AF0">
            <w:pPr>
              <w:pStyle w:val="Corpsdetexte"/>
              <w:ind w:firstLine="3094"/>
            </w:pPr>
            <w:r>
              <w:t xml:space="preserve">= </w:t>
            </w:r>
            <w:r>
              <w:rPr>
                <w:position w:val="-28"/>
              </w:rPr>
              <w:object w:dxaOrig="880" w:dyaOrig="680">
                <v:shape id="_x0000_i1050" type="#_x0000_t75" style="width:44pt;height:34pt" o:ole="" filled="t" fillcolor="#e6e6e6">
                  <v:imagedata r:id="rId58" o:title=""/>
                </v:shape>
                <o:OLEObject Type="Embed" ProgID="Equation.3" ShapeID="_x0000_i1050" DrawAspect="Content" ObjectID="_1475734543" r:id="rId59"/>
              </w:object>
            </w:r>
          </w:p>
          <w:p w:rsidR="001A5BDC" w:rsidRDefault="007D2AF0">
            <w:pPr>
              <w:pStyle w:val="Corpsdetexte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1A5BDC" w:rsidRDefault="007D2AF0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720">
                <v:shape id="_x0000_i1051" type="#_x0000_t75" style="width:35.35pt;height:36pt" o:ole="">
                  <v:imagedata r:id="rId60" o:title=""/>
                </v:shape>
                <o:OLEObject Type="Embed" ProgID="Equation.3" ShapeID="_x0000_i1051" DrawAspect="Content" ObjectID="_1475734544" r:id="rId61"/>
              </w:object>
            </w:r>
          </w:p>
        </w:tc>
        <w:tc>
          <w:tcPr>
            <w:tcW w:w="2954" w:type="dxa"/>
            <w:shd w:val="clear" w:color="auto" w:fill="E6E6E6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6"/>
              </w:rPr>
              <w:object w:dxaOrig="980" w:dyaOrig="320">
                <v:shape id="_x0000_i1052" type="#_x0000_t75" style="width:49.35pt;height:16pt" o:ole="" filled="t" fillcolor="#e6e6e6">
                  <v:imagedata r:id="rId62" o:title=""/>
                </v:shape>
                <o:OLEObject Type="Embed" ProgID="Equation.3" ShapeID="_x0000_i1052" DrawAspect="Content" ObjectID="_1475734545" r:id="rId63"/>
              </w:object>
            </w:r>
          </w:p>
        </w:tc>
        <w:tc>
          <w:tcPr>
            <w:tcW w:w="4806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8"/>
              </w:rPr>
              <w:object w:dxaOrig="700" w:dyaOrig="720">
                <v:shape id="_x0000_i1053" type="#_x0000_t75" style="width:35.35pt;height:36pt" o:ole="" filled="t" fillcolor="#e6e6e6">
                  <v:imagedata r:id="rId64" o:title=""/>
                </v:shape>
                <o:OLEObject Type="Embed" ProgID="Equation.3" ShapeID="_x0000_i1053" DrawAspect="Content" ObjectID="_1475734546" r:id="rId65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720">
                <v:shape id="_x0000_i1054" type="#_x0000_t75" style="width:35.35pt;height:36pt" o:ole="" filled="t" fillcolor="#e6e6e6">
                  <v:imagedata r:id="rId66" o:title=""/>
                </v:shape>
                <o:OLEObject Type="Embed" ProgID="Equation.3" ShapeID="_x0000_i1054" DrawAspect="Content" ObjectID="_1475734547" r:id="rId67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700" w:dyaOrig="640">
                <v:shape id="_x0000_i1055" type="#_x0000_t75" style="width:35.35pt;height:32pt" o:ole="" filled="t" fillcolor="#e6e6e6">
                  <v:imagedata r:id="rId68" o:title=""/>
                </v:shape>
                <o:OLEObject Type="Embed" ProgID="Equation.3" ShapeID="_x0000_i1055" DrawAspect="Content" ObjectID="_1475734548" r:id="rId69"/>
              </w:object>
            </w:r>
            <w:r>
              <w:t xml:space="preserve"> = </w:t>
            </w:r>
            <w:r>
              <w:rPr>
                <w:position w:val="-22"/>
              </w:rPr>
              <w:object w:dxaOrig="1160" w:dyaOrig="620">
                <v:shape id="_x0000_i1056" type="#_x0000_t75" style="width:58pt;height:31.35pt" o:ole="" filled="t" fillcolor="#e6e6e6">
                  <v:imagedata r:id="rId70" o:title=""/>
                </v:shape>
                <o:OLEObject Type="Embed" ProgID="Equation.3" ShapeID="_x0000_i1056" DrawAspect="Content" ObjectID="_1475734549" r:id="rId71"/>
              </w:object>
            </w:r>
          </w:p>
          <w:p w:rsidR="001A5BDC" w:rsidRDefault="007D2AF0">
            <w:pPr>
              <w:pStyle w:val="Corpsdetexte"/>
              <w:ind w:firstLine="2534"/>
            </w:pPr>
            <w:r>
              <w:t xml:space="preserve"> = </w:t>
            </w:r>
            <w:r>
              <w:rPr>
                <w:position w:val="-22"/>
              </w:rPr>
              <w:object w:dxaOrig="880" w:dyaOrig="620">
                <v:shape id="_x0000_i1057" type="#_x0000_t75" style="width:44pt;height:31.35pt" o:ole="" filled="t" fillcolor="#e6e6e6">
                  <v:imagedata r:id="rId72" o:title=""/>
                </v:shape>
                <o:OLEObject Type="Embed" ProgID="Equation.3" ShapeID="_x0000_i1057" DrawAspect="Content" ObjectID="_1475734550" r:id="rId73"/>
              </w:object>
            </w:r>
          </w:p>
          <w:p w:rsidR="001A5BDC" w:rsidRDefault="007D2AF0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22"/>
              </w:rPr>
              <w:object w:dxaOrig="1000" w:dyaOrig="620">
                <v:shape id="_x0000_i1058" type="#_x0000_t75" style="width:50pt;height:31.35pt" o:ole="" filled="t" fillcolor="#e6e6e6">
                  <v:imagedata r:id="rId74" o:title=""/>
                </v:shape>
                <o:OLEObject Type="Embed" ProgID="Equation.3" ShapeID="_x0000_i1058" DrawAspect="Content" ObjectID="_1475734551" r:id="rId75"/>
              </w:object>
            </w:r>
          </w:p>
          <w:p w:rsidR="001A5BDC" w:rsidRDefault="007D2AF0">
            <w:pPr>
              <w:pStyle w:val="Corpsdetexte"/>
              <w:ind w:firstLine="2576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59" type="#_x0000_t75" style="width:49.35pt;height:16pt" o:ole="" filled="t" fillcolor="#e6e6e6">
                  <v:imagedata r:id="rId76" o:title=""/>
                </v:shape>
                <o:OLEObject Type="Embed" ProgID="Equation.3" ShapeID="_x0000_i1059" DrawAspect="Content" ObjectID="_1475734552" r:id="rId77"/>
              </w:object>
            </w:r>
          </w:p>
          <w:p w:rsidR="001A5BDC" w:rsidRDefault="007D2AF0">
            <w:pPr>
              <w:pStyle w:val="Corpsdetexte"/>
              <w:ind w:firstLine="2548"/>
            </w:pPr>
            <w:r>
              <w:t xml:space="preserve">= </w:t>
            </w:r>
            <w:r>
              <w:rPr>
                <w:position w:val="-6"/>
              </w:rPr>
              <w:object w:dxaOrig="980" w:dyaOrig="320">
                <v:shape id="_x0000_i1060" type="#_x0000_t75" style="width:49.35pt;height:16pt" o:ole="" filled="t" fillcolor="#e6e6e6">
                  <v:imagedata r:id="rId78" o:title=""/>
                </v:shape>
                <o:OLEObject Type="Embed" ProgID="Equation.3" ShapeID="_x0000_i1060" DrawAspect="Content" ObjectID="_1475734553" r:id="rId79"/>
              </w:object>
            </w:r>
          </w:p>
          <w:p w:rsidR="001A5BDC" w:rsidRDefault="007D2AF0">
            <w:pPr>
              <w:pStyle w:val="Corpsdetexte"/>
            </w:pPr>
          </w:p>
        </w:tc>
      </w:tr>
    </w:tbl>
    <w:p w:rsidR="001A5BDC" w:rsidRDefault="007D2AF0">
      <w:pPr>
        <w:pStyle w:val="Corpsdetexte"/>
      </w:pPr>
    </w:p>
    <w:p w:rsidR="001A5BDC" w:rsidRDefault="007D2AF0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Discussion en classe des questions de la partie I b</w:t>
      </w:r>
    </w:p>
    <w:p w:rsidR="001A5BDC" w:rsidRDefault="007D2AF0">
      <w:pPr>
        <w:pStyle w:val="Corpsdetexte"/>
        <w:jc w:val="center"/>
      </w:pPr>
      <w:r>
        <w:br w:type="page"/>
      </w:r>
    </w:p>
    <w:p w:rsidR="001A5BDC" w:rsidRDefault="007D2AF0">
      <w:pPr>
        <w:pStyle w:val="Corpsdetexte"/>
        <w:spacing w:after="120"/>
        <w:jc w:val="left"/>
      </w:pPr>
      <w:r>
        <w:t xml:space="preserve">Partie I c) En </w:t>
      </w:r>
      <w:proofErr w:type="gramStart"/>
      <w:r>
        <w:t>te</w:t>
      </w:r>
      <w:proofErr w:type="gramEnd"/>
      <w:r>
        <w:t xml:space="preserve"> basant sur les statégies utilisées pour rationaliser les dénominateurs des expressions précédentes, complète le tableau ci-dessous </w:t>
      </w:r>
      <w:r>
        <w:t xml:space="preserve">en utilisant </w:t>
      </w:r>
      <w:r>
        <w:rPr>
          <w:u w:val="single"/>
        </w:rPr>
        <w:t>papier-crayon</w:t>
      </w:r>
      <w: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604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1A5BDC" w:rsidRDefault="007D2AF0">
            <w:pPr>
              <w:pStyle w:val="Corpsdetexte"/>
              <w:jc w:val="center"/>
            </w:pPr>
            <w:r>
              <w:t>Expression</w:t>
            </w:r>
          </w:p>
          <w:p w:rsidR="001A5BDC" w:rsidRDefault="007D2AF0">
            <w:pPr>
              <w:pStyle w:val="Corpsdetexte"/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c</w:t>
            </w:r>
            <w:proofErr w:type="gramEnd"/>
            <w:r>
              <w:rPr>
                <w:b/>
                <w:i/>
              </w:rPr>
              <w:t>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 et d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0)</w:t>
            </w:r>
          </w:p>
        </w:tc>
        <w:tc>
          <w:tcPr>
            <w:tcW w:w="7604" w:type="dxa"/>
            <w:tcBorders>
              <w:bottom w:val="single" w:sz="4" w:space="0" w:color="auto"/>
            </w:tcBorders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t>Manipulation pour rationaliser le dénominateur de l’expression donnée</w:t>
            </w: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8"/>
              </w:rPr>
              <w:object w:dxaOrig="700" w:dyaOrig="660">
                <v:shape id="_x0000_i1061" type="#_x0000_t75" style="width:35.35pt;height:33.35pt" o:ole="">
                  <v:imagedata r:id="rId80" o:title=""/>
                </v:shape>
                <o:OLEObject Type="Embed" ProgID="Equation.3" ShapeID="_x0000_i1061" DrawAspect="Content" ObjectID="_1475734554" r:id="rId81"/>
              </w:object>
            </w:r>
          </w:p>
        </w:tc>
        <w:tc>
          <w:tcPr>
            <w:tcW w:w="7604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8"/>
              </w:rPr>
              <w:object w:dxaOrig="700" w:dyaOrig="660">
                <v:shape id="_x0000_i1062" type="#_x0000_t75" style="width:35.35pt;height:33.35pt" o:ole="" filled="t" fillcolor="#e6e6e6">
                  <v:imagedata r:id="rId82" o:title=""/>
                </v:shape>
                <o:OLEObject Type="Embed" ProgID="Equation.3" ShapeID="_x0000_i1062" DrawAspect="Content" ObjectID="_1475734555" r:id="rId83"/>
              </w:object>
            </w:r>
            <w:r>
              <w:t xml:space="preserve"> = </w:t>
            </w:r>
            <w:r>
              <w:rPr>
                <w:position w:val="-28"/>
              </w:rPr>
              <w:object w:dxaOrig="700" w:dyaOrig="660">
                <v:shape id="_x0000_i1063" type="#_x0000_t75" style="width:35.35pt;height:33.35pt" o:ole="" filled="t" fillcolor="#e6e6e6">
                  <v:imagedata r:id="rId84" o:title=""/>
                </v:shape>
                <o:OLEObject Type="Embed" ProgID="Equation.3" ShapeID="_x0000_i1063" DrawAspect="Content" ObjectID="_1475734556" r:id="rId85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680" w:dyaOrig="640">
                <v:shape id="_x0000_i1064" type="#_x0000_t75" style="width:34pt;height:32pt" o:ole="" filled="t" fillcolor="#e6e6e6">
                  <v:imagedata r:id="rId86" o:title=""/>
                </v:shape>
                <o:OLEObject Type="Embed" ProgID="Equation.3" ShapeID="_x0000_i1064" DrawAspect="Content" ObjectID="_1475734557" r:id="rId87"/>
              </w:object>
            </w:r>
            <w:r>
              <w:t xml:space="preserve"> = </w:t>
            </w:r>
            <w:r>
              <w:rPr>
                <w:position w:val="-22"/>
              </w:rPr>
              <w:object w:dxaOrig="680" w:dyaOrig="620">
                <v:shape id="_x0000_i1065" type="#_x0000_t75" style="width:34pt;height:31.35pt" o:ole="" filled="t" fillcolor="#e6e6e6">
                  <v:imagedata r:id="rId88" o:title=""/>
                </v:shape>
                <o:OLEObject Type="Embed" ProgID="Equation.3" ShapeID="_x0000_i1065" DrawAspect="Content" ObjectID="_1475734558" r:id="rId89"/>
              </w:object>
            </w:r>
          </w:p>
          <w:p w:rsidR="001A5BDC" w:rsidRDefault="007D2AF0">
            <w:pPr>
              <w:pStyle w:val="Corpsdetexte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1A5BDC" w:rsidRDefault="007D2AF0">
            <w:pPr>
              <w:pStyle w:val="Corpsdetexte"/>
              <w:jc w:val="center"/>
            </w:pPr>
          </w:p>
          <w:p w:rsidR="001A5BDC" w:rsidRDefault="007D2AF0">
            <w:pPr>
              <w:pStyle w:val="Corpsdetexte"/>
              <w:jc w:val="center"/>
            </w:pPr>
            <w:r>
              <w:rPr>
                <w:position w:val="-28"/>
              </w:rPr>
              <w:object w:dxaOrig="740" w:dyaOrig="720">
                <v:shape id="_x0000_i1066" type="#_x0000_t75" style="width:37.35pt;height:36pt" o:ole="">
                  <v:imagedata r:id="rId90" o:title=""/>
                </v:shape>
                <o:OLEObject Type="Embed" ProgID="Equation.3" ShapeID="_x0000_i1066" DrawAspect="Content" ObjectID="_1475734559" r:id="rId91"/>
              </w:object>
            </w:r>
          </w:p>
        </w:tc>
        <w:tc>
          <w:tcPr>
            <w:tcW w:w="7604" w:type="dxa"/>
            <w:shd w:val="clear" w:color="auto" w:fill="E6E6E6"/>
          </w:tcPr>
          <w:p w:rsidR="001A5BDC" w:rsidRDefault="007D2AF0">
            <w:pPr>
              <w:pStyle w:val="Corpsdetexte"/>
            </w:pPr>
          </w:p>
          <w:p w:rsidR="001A5BDC" w:rsidRDefault="007D2AF0">
            <w:pPr>
              <w:pStyle w:val="Corpsdetexte"/>
            </w:pPr>
            <w:r>
              <w:rPr>
                <w:position w:val="-28"/>
              </w:rPr>
              <w:object w:dxaOrig="740" w:dyaOrig="720">
                <v:shape id="_x0000_i1067" type="#_x0000_t75" style="width:37.35pt;height:36pt" o:ole="" filled="t" fillcolor="#e6e6e6">
                  <v:imagedata r:id="rId92" o:title=""/>
                </v:shape>
                <o:OLEObject Type="Embed" ProgID="Equation.3" ShapeID="_x0000_i1067" DrawAspect="Content" ObjectID="_1475734560" r:id="rId93"/>
              </w:object>
            </w:r>
            <w:r>
              <w:t xml:space="preserve"> = </w:t>
            </w:r>
            <w:r>
              <w:rPr>
                <w:position w:val="-28"/>
              </w:rPr>
              <w:object w:dxaOrig="740" w:dyaOrig="720">
                <v:shape id="_x0000_i1068" type="#_x0000_t75" style="width:37.35pt;height:36pt" o:ole="" filled="t" fillcolor="#e6e6e6">
                  <v:imagedata r:id="rId94" o:title=""/>
                </v:shape>
                <o:OLEObject Type="Embed" ProgID="Equation.3" ShapeID="_x0000_i1068" DrawAspect="Content" ObjectID="_1475734561" r:id="rId95"/>
              </w:object>
            </w:r>
            <w:r>
              <w:t xml:space="preserve"> </w:t>
            </w:r>
            <w:proofErr w:type="gramStart"/>
            <w:r>
              <w:t>x</w:t>
            </w:r>
            <w:proofErr w:type="gramEnd"/>
            <w:r>
              <w:t xml:space="preserve"> </w:t>
            </w:r>
            <w:r>
              <w:rPr>
                <w:position w:val="-24"/>
              </w:rPr>
              <w:object w:dxaOrig="740" w:dyaOrig="640">
                <v:shape id="_x0000_i1069" type="#_x0000_t75" style="width:37.35pt;height:32pt" o:ole="" filled="t" fillcolor="#e6e6e6">
                  <v:imagedata r:id="rId96" o:title=""/>
                </v:shape>
                <o:OLEObject Type="Embed" ProgID="Equation.3" ShapeID="_x0000_i1069" DrawAspect="Content" ObjectID="_1475734562" r:id="rId97"/>
              </w:object>
            </w:r>
            <w:r>
              <w:t xml:space="preserve"> = </w:t>
            </w:r>
            <w:r>
              <w:rPr>
                <w:position w:val="-22"/>
              </w:rPr>
              <w:object w:dxaOrig="1140" w:dyaOrig="620">
                <v:shape id="_x0000_i1070" type="#_x0000_t75" style="width:57.35pt;height:31.35pt" o:ole="" filled="t" fillcolor="#e6e6e6">
                  <v:imagedata r:id="rId98" o:title=""/>
                </v:shape>
                <o:OLEObject Type="Embed" ProgID="Equation.3" ShapeID="_x0000_i1070" DrawAspect="Content" ObjectID="_1475734563" r:id="rId99"/>
              </w:object>
            </w:r>
            <w:r>
              <w:t xml:space="preserve"> = </w:t>
            </w:r>
            <w:r>
              <w:rPr>
                <w:position w:val="-22"/>
              </w:rPr>
              <w:object w:dxaOrig="720" w:dyaOrig="620">
                <v:shape id="_x0000_i1071" type="#_x0000_t75" style="width:36pt;height:31.35pt" o:ole="" filled="t" fillcolor="#e6e6e6">
                  <v:imagedata r:id="rId100" o:title=""/>
                </v:shape>
                <o:OLEObject Type="Embed" ProgID="Equation.3" ShapeID="_x0000_i1071" DrawAspect="Content" ObjectID="_1475734564" r:id="rId101"/>
              </w:object>
            </w:r>
          </w:p>
          <w:p w:rsidR="001A5BDC" w:rsidRDefault="007D2AF0">
            <w:pPr>
              <w:pStyle w:val="Corpsdetexte"/>
            </w:pPr>
          </w:p>
        </w:tc>
      </w:tr>
    </w:tbl>
    <w:p w:rsidR="001A5BDC" w:rsidRDefault="007D2AF0">
      <w:pPr>
        <w:pStyle w:val="Corpsdetexte"/>
        <w:jc w:val="left"/>
      </w:pPr>
    </w:p>
    <w:p w:rsidR="001A5BDC" w:rsidRDefault="007D2AF0">
      <w:pPr>
        <w:pStyle w:val="Corpsdetexte"/>
        <w:jc w:val="left"/>
      </w:pPr>
      <w:r>
        <w:t xml:space="preserve">Explique pourquoi les restrictions </w:t>
      </w:r>
      <w:r>
        <w:rPr>
          <w:i/>
        </w:rPr>
        <w:t>c </w:t>
      </w:r>
      <w:r>
        <w:rPr>
          <w:i/>
        </w:rPr>
        <w:sym w:font="Symbol" w:char="F0B3"/>
      </w:r>
      <w:r>
        <w:rPr>
          <w:i/>
        </w:rPr>
        <w:t xml:space="preserve"> 0 </w:t>
      </w:r>
      <w:proofErr w:type="gramStart"/>
      <w:r>
        <w:t>et</w:t>
      </w:r>
      <w:proofErr w:type="gramEnd"/>
      <w:r>
        <w:t xml:space="preserve"> </w:t>
      </w:r>
      <w:r>
        <w:rPr>
          <w:i/>
        </w:rPr>
        <w:t>d </w:t>
      </w:r>
      <w:r>
        <w:rPr>
          <w:i/>
        </w:rPr>
        <w:sym w:font="Symbol" w:char="F0B3"/>
      </w:r>
      <w:r>
        <w:rPr>
          <w:i/>
        </w:rPr>
        <w:t> 0</w:t>
      </w:r>
      <w:r>
        <w:t xml:space="preserve"> sont nécessaires dans l’étude des expressions ci-</w:t>
      </w:r>
      <w:r>
        <w:t xml:space="preserve">dessus. </w:t>
      </w:r>
      <w:proofErr w:type="gramStart"/>
      <w:r>
        <w:t>Doit-on spécifier d’autres restrictions?</w:t>
      </w:r>
      <w:proofErr w:type="gramEnd"/>
      <w:r>
        <w:t xml:space="preserve"> </w:t>
      </w:r>
      <w:proofErr w:type="gramStart"/>
      <w:r>
        <w:t>Si oui, lesquelles?</w:t>
      </w:r>
      <w:proofErr w:type="gramEnd"/>
      <w:r>
        <w:t xml:space="preserve"> </w:t>
      </w:r>
    </w:p>
    <w:p w:rsidR="001A5BDC" w:rsidRDefault="007D2AF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  <w:r>
        <w:t xml:space="preserve">La </w:t>
      </w:r>
      <w:proofErr w:type="gramStart"/>
      <w:r>
        <w:t>racine</w:t>
      </w:r>
      <w:proofErr w:type="gramEnd"/>
      <w:r>
        <w:t xml:space="preserve"> carrée d’un nombre négatif n’est pas défini dans les nombres réels. Donc, </w:t>
      </w:r>
      <w:r>
        <w:rPr>
          <w:i/>
        </w:rPr>
        <w:t>c</w:t>
      </w:r>
      <w:r>
        <w:t xml:space="preserve"> </w:t>
      </w:r>
      <w:proofErr w:type="gramStart"/>
      <w:r>
        <w:t>et</w:t>
      </w:r>
      <w:proofErr w:type="gramEnd"/>
      <w:r>
        <w:t xml:space="preserve"> </w:t>
      </w:r>
      <w:r>
        <w:rPr>
          <w:i/>
        </w:rPr>
        <w:t>d</w:t>
      </w:r>
      <w:r>
        <w:t xml:space="preserve"> ne peuvent pas être négatifs. </w:t>
      </w:r>
    </w:p>
    <w:p w:rsidR="001A5BDC" w:rsidRDefault="007D2AF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</w:p>
    <w:p w:rsidR="001A5BDC" w:rsidRDefault="007D2AF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  <w:r>
        <w:rPr>
          <w:position w:val="-8"/>
        </w:rPr>
        <w:object w:dxaOrig="660" w:dyaOrig="340">
          <v:shape id="_x0000_i1072" type="#_x0000_t75" style="width:33.35pt;height:17.35pt" o:ole="" filled="t" fillcolor="#e6e6e6">
            <v:imagedata r:id="rId102" o:title=""/>
          </v:shape>
          <o:OLEObject Type="Embed" ProgID="Equation.3" ShapeID="_x0000_i1072" DrawAspect="Content" ObjectID="_1475734565" r:id="rId103"/>
        </w:object>
      </w:r>
      <w:r>
        <w:t xml:space="preserve">, </w:t>
      </w:r>
      <w:proofErr w:type="gramStart"/>
      <w:r>
        <w:t>sinon</w:t>
      </w:r>
      <w:proofErr w:type="gramEnd"/>
      <w:r>
        <w:t xml:space="preserve"> </w:t>
      </w:r>
      <w:r>
        <w:rPr>
          <w:position w:val="-28"/>
        </w:rPr>
        <w:object w:dxaOrig="700" w:dyaOrig="660">
          <v:shape id="_x0000_i1073" type="#_x0000_t75" style="width:35.35pt;height:33.35pt" o:ole="" filled="t" fillcolor="#e6e6e6">
            <v:imagedata r:id="rId104" o:title=""/>
          </v:shape>
          <o:OLEObject Type="Embed" ProgID="Equation.3" ShapeID="_x0000_i1073" DrawAspect="Content" ObjectID="_1475734566" r:id="rId105"/>
        </w:object>
      </w:r>
      <w:r>
        <w:t xml:space="preserve"> aurait u</w:t>
      </w:r>
      <w:r>
        <w:t xml:space="preserve">n dénominateur égal à zéro. </w:t>
      </w:r>
    </w:p>
    <w:p w:rsidR="001A5BDC" w:rsidRDefault="007D2AF0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6" w:color="auto"/>
        </w:pBdr>
        <w:shd w:val="clear" w:color="auto" w:fill="E6E6E6"/>
        <w:jc w:val="left"/>
      </w:pPr>
    </w:p>
    <w:p w:rsidR="001A5BDC" w:rsidRDefault="007D2AF0">
      <w:pPr>
        <w:pStyle w:val="Corpsdetexte"/>
        <w:jc w:val="left"/>
      </w:pPr>
    </w:p>
    <w:p w:rsidR="001A5BDC" w:rsidRDefault="007D2AF0">
      <w:pPr>
        <w:pStyle w:val="Corpsdetexte"/>
        <w:pBdr>
          <w:top w:val="single" w:sz="12" w:space="1" w:color="auto"/>
          <w:bottom w:val="single" w:sz="12" w:space="1" w:color="auto"/>
        </w:pBdr>
        <w:jc w:val="center"/>
        <w:rPr>
          <w:b/>
        </w:rPr>
      </w:pPr>
      <w:r>
        <w:rPr>
          <w:b/>
        </w:rPr>
        <w:t>Discussion en classe de la question Ic</w:t>
      </w:r>
    </w:p>
    <w:p w:rsidR="001A5BDC" w:rsidRDefault="007D2AF0">
      <w:pPr>
        <w:pStyle w:val="Corpsdetexte"/>
        <w:spacing w:before="120" w:after="120"/>
        <w:jc w:val="left"/>
        <w:rPr>
          <w:b/>
        </w:rPr>
      </w:pPr>
    </w:p>
    <w:p w:rsidR="001A5BDC" w:rsidRDefault="007D2AF0">
      <w:pPr>
        <w:pStyle w:val="Corpsdetexte"/>
        <w:spacing w:before="120" w:after="120"/>
        <w:jc w:val="center"/>
      </w:pPr>
      <w:r>
        <w:rPr>
          <w:b/>
        </w:rPr>
        <w:t>Partie II: (Activité avec calculatrice et papier-crayon)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A5BDC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9284" w:type="dxa"/>
          </w:tcPr>
          <w:p w:rsidR="001A5BDC" w:rsidRDefault="007D2AF0">
            <w:pPr>
              <w:pStyle w:val="Corpsdetexte"/>
              <w:spacing w:before="120" w:after="120"/>
              <w:jc w:val="left"/>
            </w:pPr>
            <w:r>
              <w:t xml:space="preserve">II a) Rationnalise l’expression suivante avec des manipulations </w:t>
            </w:r>
            <w:r>
              <w:rPr>
                <w:i/>
              </w:rPr>
              <w:t>papier-crayon</w:t>
            </w:r>
            <w:r>
              <w:t xml:space="preserve">: </w:t>
            </w:r>
          </w:p>
          <w:p w:rsidR="001A5BDC" w:rsidRDefault="007D2AF0">
            <w:pPr>
              <w:pStyle w:val="Corpsdetexte"/>
              <w:spacing w:before="120" w:after="120"/>
              <w:jc w:val="center"/>
            </w:pPr>
            <w:r>
              <w:rPr>
                <w:position w:val="-28"/>
              </w:rPr>
              <w:object w:dxaOrig="1200" w:dyaOrig="720">
                <v:shape id="_x0000_i1074" type="#_x0000_t75" style="width:60pt;height:36pt" o:ole="">
                  <v:imagedata r:id="rId106" o:title=""/>
                </v:shape>
                <o:OLEObject Type="Embed" ProgID="Equation.3" ShapeID="_x0000_i1074" DrawAspect="Content" ObjectID="_1475734567" r:id="rId107"/>
              </w:objec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jc w:val="left"/>
            </w:pPr>
            <w:r>
              <w:rPr>
                <w:position w:val="-28"/>
              </w:rPr>
              <w:object w:dxaOrig="1200" w:dyaOrig="720">
                <v:shape id="_x0000_i1075" type="#_x0000_t75" style="width:60pt;height:36pt" o:ole="" filled="t" fillcolor="#e6e6e6">
                  <v:imagedata r:id="rId108" o:title=""/>
                </v:shape>
                <o:OLEObject Type="Embed" ProgID="Equation.3" ShapeID="_x0000_i1075" DrawAspect="Content" ObjectID="_1475734568" r:id="rId109"/>
              </w:object>
            </w:r>
            <w:proofErr w:type="gramStart"/>
            <w:r>
              <w:t>x</w:t>
            </w:r>
            <w:proofErr w:type="gramEnd"/>
            <w:r>
              <w:rPr>
                <w:position w:val="-24"/>
              </w:rPr>
              <w:object w:dxaOrig="920" w:dyaOrig="640">
                <v:shape id="_x0000_i1076" type="#_x0000_t75" style="width:46pt;height:32pt" o:ole="" filled="t" fillcolor="#e6e6e6">
                  <v:imagedata r:id="rId110" o:title=""/>
                </v:shape>
                <o:OLEObject Type="Embed" ProgID="Equation.3" ShapeID="_x0000_i1076" DrawAspect="Content" ObjectID="_1475734569" r:id="rId111"/>
              </w:object>
            </w:r>
            <w:r>
              <w:t xml:space="preserve"> = </w:t>
            </w:r>
            <w:r>
              <w:rPr>
                <w:position w:val="-22"/>
              </w:rPr>
              <w:object w:dxaOrig="2340" w:dyaOrig="620">
                <v:shape id="_x0000_i1077" type="#_x0000_t75" style="width:117.35pt;height:31.35pt" o:ole="" filled="t" fillcolor="#e6e6e6">
                  <v:imagedata r:id="rId112" o:title=""/>
                </v:shape>
                <o:OLEObject Type="Embed" ProgID="Equation.3" ShapeID="_x0000_i1077" DrawAspect="Content" ObjectID="_1475734570" r:id="rId113"/>
              </w:objec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96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420" w:dyaOrig="620">
                <v:shape id="_x0000_i1078" type="#_x0000_t75" style="width:71.35pt;height:31.35pt" o:ole="" filled="t" fillcolor="#e6e6e6">
                  <v:imagedata r:id="rId114" o:title=""/>
                </v:shape>
                <o:OLEObject Type="Embed" ProgID="Equation.3" ShapeID="_x0000_i1078" DrawAspect="Content" ObjectID="_1475734571" r:id="rId115"/>
              </w:objec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82"/>
              <w:jc w:val="left"/>
            </w:pPr>
            <w:r>
              <w:t xml:space="preserve">= </w:t>
            </w:r>
            <w:r>
              <w:rPr>
                <w:position w:val="-22"/>
              </w:rPr>
              <w:object w:dxaOrig="1140" w:dyaOrig="620">
                <v:shape id="_x0000_i1079" type="#_x0000_t75" style="width:57.35pt;height:31.35pt" o:ole="" filled="t" fillcolor="#e6e6e6">
                  <v:imagedata r:id="rId116" o:title=""/>
                </v:shape>
                <o:OLEObject Type="Embed" ProgID="Equation.3" ShapeID="_x0000_i1079" DrawAspect="Content" ObjectID="_1475734572" r:id="rId117"/>
              </w:objec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before="120" w:after="120"/>
              <w:ind w:firstLine="2268"/>
              <w:jc w:val="left"/>
            </w:pPr>
            <w:r>
              <w:t xml:space="preserve">= </w:t>
            </w:r>
            <w:r>
              <w:rPr>
                <w:position w:val="-4"/>
              </w:rPr>
              <w:object w:dxaOrig="480" w:dyaOrig="300">
                <v:shape id="_x0000_i1080" type="#_x0000_t75" style="width:24pt;height:15.35pt" o:ole="" filled="t" fillcolor="#e6e6e6">
                  <v:imagedata r:id="rId118" o:title=""/>
                </v:shape>
                <o:OLEObject Type="Embed" ProgID="Equation.3" ShapeID="_x0000_i1080" DrawAspect="Content" ObjectID="_1475734573" r:id="rId119"/>
              </w:objec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lastRenderedPageBreak/>
              <w:t xml:space="preserve">II b) Quelles restrictions sont nécessaires si on veut considérer l’expression précédente? Explique ta réponse.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  <w:r>
              <w:rPr>
                <w:position w:val="-2"/>
              </w:rPr>
              <w:object w:dxaOrig="540" w:dyaOrig="200">
                <v:shape id="_x0000_i1081" type="#_x0000_t75" style="width:27.35pt;height:10pt" o:ole="" o:bullet="t" filled="t" fillcolor="#e6e6e6">
                  <v:imagedata r:id="rId120" o:title=""/>
                </v:shape>
                <o:OLEObject Type="Embed" ProgID="Equation.3" ShapeID="_x0000_i1081" DrawAspect="Content" ObjectID="_1475734574" r:id="rId121"/>
              </w:object>
            </w:r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</w:t>
            </w:r>
            <w:r>
              <w:rPr>
                <w:position w:val="-2"/>
              </w:rPr>
              <w:object w:dxaOrig="520" w:dyaOrig="220">
                <v:shape id="_x0000_i1082" type="#_x0000_t75" style="width:26pt;height:11.35pt" o:ole="" filled="t" fillcolor="#e6e6e6">
                  <v:imagedata r:id="rId122" o:title=""/>
                </v:shape>
                <o:OLEObject Type="Embed" ProgID="Equation.3" ShapeID="_x0000_i1082" DrawAspect="Content" ObjectID="_1475734575" r:id="rId123"/>
              </w:object>
            </w:r>
            <w:r>
              <w:t xml:space="preserve"> car la racine carrée d’un nombre négatif n’est pas définie dans les nombres réels.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tabs>
                <w:tab w:val="num" w:pos="720"/>
              </w:tabs>
              <w:spacing w:before="120" w:after="120"/>
              <w:jc w:val="left"/>
            </w:pPr>
            <w:r>
              <w:rPr>
                <w:position w:val="-2"/>
              </w:rPr>
              <w:object w:dxaOrig="520" w:dyaOrig="220">
                <v:shape id="_x0000_i1083" type="#_x0000_t75" style="width:26pt;height:11.35pt" o:ole="" o:bullet="t" filled="t" fillcolor="#e6e6e6">
                  <v:imagedata r:id="rId124" o:title=""/>
                </v:shape>
                <o:OLEObject Type="Embed" ProgID="Equation.3" ShapeID="_x0000_i1083" DrawAspect="Content" ObjectID="_1475734576" r:id="rId125"/>
              </w:object>
            </w:r>
            <w:r>
              <w:t xml:space="preserve">, </w:t>
            </w:r>
            <w:proofErr w:type="gramStart"/>
            <w:r>
              <w:t>sinon</w:t>
            </w:r>
            <w:proofErr w:type="gramEnd"/>
            <w:r>
              <w:t xml:space="preserve"> le dénominateur serait zéro.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jc w:val="left"/>
            </w:pPr>
          </w:p>
          <w:p w:rsidR="001A5BDC" w:rsidRDefault="007D2AF0">
            <w:pPr>
              <w:pStyle w:val="Corpsdetexte"/>
              <w:spacing w:before="120" w:after="120"/>
              <w:jc w:val="left"/>
            </w:pPr>
          </w:p>
        </w:tc>
      </w:tr>
    </w:tbl>
    <w:p w:rsidR="001A5BDC" w:rsidRDefault="007D2AF0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 c) Entre l’expression </w:t>
            </w:r>
            <w:r>
              <w:rPr>
                <w:position w:val="-28"/>
              </w:rPr>
              <w:object w:dxaOrig="1200" w:dyaOrig="720">
                <v:shape id="_x0000_i1084" type="#_x0000_t75" style="width:60pt;height:36pt" o:ole="">
                  <v:imagedata r:id="rId126" o:title=""/>
                </v:shape>
                <o:OLEObject Type="Embed" ProgID="Equation.3" ShapeID="_x0000_i1084" DrawAspect="Content" ObjectID="_1475734577" r:id="rId127"/>
              </w:object>
            </w:r>
            <w:r>
              <w:t xml:space="preserve"> dans ta calculatr</w:t>
            </w:r>
            <w:r>
              <w:t>ice et retranscris le résultat affiché.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ind w:firstLine="2506"/>
            </w:pPr>
            <w:r>
              <w:rPr>
                <w:position w:val="-4"/>
              </w:rPr>
              <w:object w:dxaOrig="800" w:dyaOrig="300">
                <v:shape id="_x0000_i1085" type="#_x0000_t75" style="width:40pt;height:15.35pt" o:ole="" filled="t" fillcolor="#e6e6e6">
                  <v:imagedata r:id="rId128" o:title=""/>
                </v:shape>
                <o:OLEObject Type="Embed" ProgID="Equation.3" ShapeID="_x0000_i1085" DrawAspect="Content" ObjectID="_1475734578" r:id="rId129"/>
              </w:objec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pacing w:before="120" w:after="120"/>
            </w:pPr>
          </w:p>
        </w:tc>
      </w:tr>
    </w:tbl>
    <w:p w:rsidR="001A5BDC" w:rsidRDefault="007D2AF0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left"/>
            </w:pPr>
            <w:r>
              <w:t>II d) Si le résultat affiché par la calculatrice est différent de celui que tu as obtenu à la partie II (a), comment peux-tu réconcilier les deux?</w:t>
            </w:r>
          </w:p>
          <w:p w:rsidR="001A5BDC" w:rsidRDefault="007D2AF0">
            <w:pPr>
              <w:pStyle w:val="Corpsdetexte"/>
              <w:shd w:val="clear" w:color="auto" w:fill="E6E6E6"/>
              <w:spacing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spacing w:after="120"/>
              <w:ind w:firstLine="2534"/>
              <w:jc w:val="left"/>
            </w:pPr>
            <w:r>
              <w:rPr>
                <w:position w:val="-8"/>
              </w:rPr>
              <w:object w:dxaOrig="1460" w:dyaOrig="340">
                <v:shape id="_x0000_i1086" type="#_x0000_t75" style="width:73.35pt;height:17.35pt" o:ole="" filled="t" fillcolor="#e6e6e6">
                  <v:imagedata r:id="rId130" o:title=""/>
                </v:shape>
                <o:OLEObject Type="Embed" ProgID="Equation.3" ShapeID="_x0000_i1086" DrawAspect="Content" ObjectID="_1475734579" r:id="rId131"/>
              </w:object>
            </w:r>
            <w:r>
              <w:t xml:space="preserve">,             </w:t>
            </w:r>
            <w:proofErr w:type="gramStart"/>
            <w:r>
              <w:t>en</w:t>
            </w:r>
            <w:proofErr w:type="gramEnd"/>
            <w:r>
              <w:t xml:space="preserve"> utilisant les règles des radicaux</w:t>
            </w:r>
          </w:p>
          <w:p w:rsidR="001A5BDC" w:rsidRDefault="007D2AF0">
            <w:pPr>
              <w:pStyle w:val="Corpsdetexte"/>
              <w:shd w:val="clear" w:color="auto" w:fill="E6E6E6"/>
              <w:spacing w:after="120"/>
              <w:jc w:val="left"/>
            </w:pPr>
          </w:p>
          <w:p w:rsidR="001A5BDC" w:rsidRDefault="007D2AF0">
            <w:pPr>
              <w:pStyle w:val="Corpsdetexte"/>
              <w:shd w:val="clear" w:color="auto" w:fill="E6E6E6"/>
              <w:spacing w:after="120"/>
              <w:jc w:val="left"/>
            </w:pPr>
          </w:p>
          <w:p w:rsidR="001A5BDC" w:rsidRDefault="007D2AF0">
            <w:pPr>
              <w:pStyle w:val="Corpsdetexte"/>
              <w:spacing w:after="120"/>
              <w:jc w:val="left"/>
            </w:pPr>
          </w:p>
        </w:tc>
      </w:tr>
      <w:tr w:rsidR="001A5BDC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1A5BDC" w:rsidRDefault="007D2AF0">
            <w:pPr>
              <w:pStyle w:val="Corpsdetexte"/>
              <w:spacing w:after="120"/>
              <w:jc w:val="left"/>
            </w:pPr>
          </w:p>
        </w:tc>
      </w:tr>
    </w:tbl>
    <w:p w:rsidR="001A5BDC" w:rsidRDefault="007D2AF0">
      <w:pPr>
        <w:pStyle w:val="Corpsdetexte"/>
        <w:spacing w:before="120" w:after="120"/>
      </w:pPr>
    </w:p>
    <w:p w:rsidR="001A5BDC" w:rsidRDefault="007D2AF0">
      <w:pPr>
        <w:pStyle w:val="Corpsdetexte"/>
        <w:pBdr>
          <w:top w:val="single" w:sz="12" w:space="1" w:color="auto"/>
          <w:bottom w:val="single" w:sz="12" w:space="1" w:color="auto"/>
        </w:pBdr>
        <w:spacing w:before="120" w:after="120"/>
        <w:jc w:val="center"/>
        <w:rPr>
          <w:b/>
        </w:rPr>
      </w:pPr>
      <w:r>
        <w:rPr>
          <w:b/>
        </w:rPr>
        <w:t xml:space="preserve">Discussion en classe de la paetie II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retour à la partie I pour fins de consolidation</w:t>
      </w:r>
    </w:p>
    <w:p w:rsidR="001A5BDC" w:rsidRDefault="007D2AF0">
      <w:pPr>
        <w:pStyle w:val="Corpsdetexte"/>
        <w:spacing w:before="120" w:after="120"/>
        <w:jc w:val="left"/>
        <w:rPr>
          <w:b/>
        </w:rPr>
      </w:pPr>
    </w:p>
    <w:p w:rsidR="001A5BDC" w:rsidRDefault="007D2AF0">
      <w:pPr>
        <w:pStyle w:val="Corpsdetexte"/>
        <w:spacing w:before="120" w:after="120"/>
        <w:jc w:val="center"/>
        <w:rPr>
          <w:b/>
        </w:rPr>
      </w:pPr>
      <w:r>
        <w:rPr>
          <w:b/>
          <w:sz w:val="28"/>
        </w:rPr>
        <w:br w:type="page"/>
      </w:r>
      <w:r>
        <w:rPr>
          <w:b/>
        </w:rPr>
        <w:lastRenderedPageBreak/>
        <w:t>Partie III: Un défi (papier-crayon)</w:t>
      </w:r>
    </w:p>
    <w:p w:rsidR="001A5BDC" w:rsidRDefault="007D2AF0">
      <w:pPr>
        <w:pStyle w:val="Corpsdetexte"/>
        <w:spacing w:before="120" w:after="120"/>
        <w:jc w:val="left"/>
      </w:pPr>
    </w:p>
    <w:p w:rsidR="001A5BDC" w:rsidRDefault="007D2AF0">
      <w:pPr>
        <w:pStyle w:val="Corpsdetexte"/>
        <w:spacing w:before="120" w:after="120"/>
        <w:jc w:val="left"/>
      </w:pPr>
      <w:r>
        <w:t xml:space="preserve">Essayons d’utiliser une stratégie semblable à </w:t>
      </w:r>
      <w:proofErr w:type="gramStart"/>
      <w:r>
        <w:t>celle</w:t>
      </w:r>
      <w:proofErr w:type="gramEnd"/>
      <w:r>
        <w:t xml:space="preserve"> utilisée auparavant pour rationalis</w:t>
      </w:r>
      <w:r>
        <w:t xml:space="preserve">er le dénominateur de l’expression </w:t>
      </w:r>
      <w:r>
        <w:rPr>
          <w:position w:val="-34"/>
        </w:rPr>
        <w:object w:dxaOrig="940" w:dyaOrig="820">
          <v:shape id="_x0000_i1087" type="#_x0000_t75" style="width:47.35pt;height:41.35pt" o:ole="">
            <v:imagedata r:id="rId132" o:title=""/>
          </v:shape>
          <o:OLEObject Type="Embed" ProgID="Equation.3" ShapeID="_x0000_i1087" DrawAspect="Content" ObjectID="_1475734580" r:id="rId13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 xml:space="preserve">III a) Entre l’expression </w:t>
            </w:r>
            <w:r>
              <w:rPr>
                <w:position w:val="-34"/>
              </w:rPr>
              <w:object w:dxaOrig="940" w:dyaOrig="820">
                <v:shape id="_x0000_i1088" type="#_x0000_t75" style="width:47.35pt;height:41.35pt" o:ole="">
                  <v:imagedata r:id="rId134" o:title=""/>
                </v:shape>
                <o:OLEObject Type="Embed" ProgID="Equation.3" ShapeID="_x0000_i1088" DrawAspect="Content" ObjectID="_1475734581" r:id="rId135"/>
              </w:object>
            </w:r>
            <w:r>
              <w:t xml:space="preserve"> dans ta </w:t>
            </w:r>
            <w:r>
              <w:rPr>
                <w:u w:val="single"/>
              </w:rPr>
              <w:t>calculatrice</w:t>
            </w:r>
            <w:r>
              <w:t xml:space="preserve"> et retranscris le résultat affiché. Que remarques-tu?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  <w:r>
              <w:t>La calculatrice affiche presque la même expression: il n’y a que l’ord</w:t>
            </w:r>
            <w:r>
              <w:t xml:space="preserve">re des termes sous le radical du dénominateur qui a changé.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pacing w:before="120" w:after="120"/>
            </w:pPr>
          </w:p>
        </w:tc>
      </w:tr>
    </w:tbl>
    <w:p w:rsidR="001A5BDC" w:rsidRDefault="007D2AF0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1A5BDC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III b) Quelles manipulations </w:t>
            </w:r>
            <w:r>
              <w:rPr>
                <w:u w:val="single"/>
              </w:rPr>
              <w:t>papier-crayon</w:t>
            </w:r>
            <w:r>
              <w:t xml:space="preserve"> peux-tu effectuer pour rationaliser le dénominateur de l’expression </w:t>
            </w:r>
            <w:r>
              <w:rPr>
                <w:position w:val="-34"/>
              </w:rPr>
              <w:object w:dxaOrig="940" w:dyaOrig="820">
                <v:shape id="_x0000_i1089" type="#_x0000_t75" style="width:47.35pt;height:41.35pt" o:ole="">
                  <v:imagedata r:id="rId136" o:title=""/>
                </v:shape>
                <o:OLEObject Type="Embed" ProgID="Equation.3" ShapeID="_x0000_i1089" DrawAspect="Content" ObjectID="_1475734582" r:id="rId137"/>
              </w:object>
            </w:r>
            <w:r>
              <w:t>?</w:t>
            </w:r>
          </w:p>
          <w:p w:rsidR="001A5BDC" w:rsidRDefault="007D2AF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  <w:r>
              <w:rPr>
                <w:position w:val="-34"/>
              </w:rPr>
              <w:object w:dxaOrig="940" w:dyaOrig="820">
                <v:shape id="_x0000_i1090" type="#_x0000_t75" style="width:47.35pt;height:41.35pt" o:ole="" filled="t" fillcolor="#e6e6e6">
                  <v:imagedata r:id="rId138" o:title=""/>
                </v:shape>
                <o:OLEObject Type="Embed" ProgID="Equation.3" ShapeID="_x0000_i1090" DrawAspect="Content" ObjectID="_1475734583" r:id="rId139"/>
              </w:object>
            </w:r>
            <w:r>
              <w:t xml:space="preserve">  = </w:t>
            </w:r>
            <w:r>
              <w:rPr>
                <w:position w:val="-26"/>
              </w:rPr>
              <w:object w:dxaOrig="940" w:dyaOrig="720">
                <v:shape id="_x0000_i1091" type="#_x0000_t75" style="width:47.35pt;height:36pt" o:ole="" filled="t" fillcolor="#e6e6e6">
                  <v:imagedata r:id="rId140" o:title=""/>
                </v:shape>
                <o:OLEObject Type="Embed" ProgID="Equation.3" ShapeID="_x0000_i1091" DrawAspect="Content" ObjectID="_1475734584" r:id="rId141"/>
              </w:object>
            </w:r>
            <w:r>
              <w:t xml:space="preserve"> =</w:t>
            </w:r>
            <w:r>
              <w:t xml:space="preserve"> </w:t>
            </w:r>
            <w:r>
              <w:rPr>
                <w:position w:val="-26"/>
              </w:rPr>
              <w:object w:dxaOrig="1840" w:dyaOrig="720">
                <v:shape id="_x0000_i1092" type="#_x0000_t75" style="width:92pt;height:36pt" o:ole="" filled="t" fillcolor="#e6e6e6">
                  <v:imagedata r:id="rId142" o:title=""/>
                </v:shape>
                <o:OLEObject Type="Embed" ProgID="Equation.3" ShapeID="_x0000_i1092" DrawAspect="Content" ObjectID="_1475734585" r:id="rId143"/>
              </w:object>
            </w:r>
            <w:r>
              <w:t xml:space="preserve"> = </w:t>
            </w:r>
            <w:r>
              <w:rPr>
                <w:position w:val="-24"/>
              </w:rPr>
              <w:object w:dxaOrig="1380" w:dyaOrig="700">
                <v:shape id="_x0000_i1093" type="#_x0000_t75" style="width:69.35pt;height:35.35pt" o:ole="" filled="t" fillcolor="#e6e6e6">
                  <v:imagedata r:id="rId144" o:title=""/>
                </v:shape>
                <o:OLEObject Type="Embed" ProgID="Equation.3" ShapeID="_x0000_i1093" DrawAspect="Content" ObjectID="_1475734586" r:id="rId145"/>
              </w:object>
            </w:r>
            <w:r>
              <w:t xml:space="preserve"> </w: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020" w:dyaOrig="700">
                <v:shape id="_x0000_i1094" type="#_x0000_t75" style="width:51.35pt;height:35.35pt" o:ole="" filled="t" fillcolor="#e6e6e6">
                  <v:imagedata r:id="rId146" o:title=""/>
                </v:shape>
                <o:OLEObject Type="Embed" ProgID="Equation.3" ShapeID="_x0000_i1094" DrawAspect="Content" ObjectID="_1475734587" r:id="rId147"/>
              </w:objec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24"/>
              </w:rPr>
              <w:object w:dxaOrig="1180" w:dyaOrig="700">
                <v:shape id="_x0000_i1095" type="#_x0000_t75" style="width:59.35pt;height:35.35pt" o:ole="" filled="t" fillcolor="#e6e6e6">
                  <v:imagedata r:id="rId148" o:title=""/>
                </v:shape>
                <o:OLEObject Type="Embed" ProgID="Equation.3" ShapeID="_x0000_i1095" DrawAspect="Content" ObjectID="_1475734588" r:id="rId149"/>
              </w:objec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  <w:ind w:firstLine="4395"/>
            </w:pPr>
            <w:r>
              <w:t xml:space="preserve">= </w:t>
            </w:r>
            <w:r>
              <w:rPr>
                <w:position w:val="-8"/>
              </w:rPr>
              <w:object w:dxaOrig="900" w:dyaOrig="380">
                <v:shape id="_x0000_i1096" type="#_x0000_t75" style="width:45.35pt;height:19.35pt" o:ole="" filled="t" fillcolor="#e6e6e6">
                  <v:imagedata r:id="rId150" o:title=""/>
                </v:shape>
                <o:OLEObject Type="Embed" ProgID="Equation.3" ShapeID="_x0000_i1096" DrawAspect="Content" ObjectID="_1475734589" r:id="rId151"/>
              </w:object>
            </w:r>
          </w:p>
          <w:p w:rsidR="001A5BDC" w:rsidRDefault="007D2AF0">
            <w:pPr>
              <w:pStyle w:val="Corpsdetexte"/>
              <w:shd w:val="clear" w:color="auto" w:fill="E6E6E6"/>
              <w:spacing w:before="120" w:after="120"/>
            </w:pPr>
          </w:p>
          <w:p w:rsidR="001A5BDC" w:rsidRDefault="007D2AF0">
            <w:pPr>
              <w:pStyle w:val="Corpsdetexte"/>
              <w:spacing w:before="120" w:after="120"/>
              <w:rPr>
                <w:sz w:val="16"/>
              </w:rPr>
            </w:pPr>
          </w:p>
        </w:tc>
      </w:tr>
    </w:tbl>
    <w:p w:rsidR="001A5BDC" w:rsidRDefault="007D2AF0">
      <w:pPr>
        <w:pStyle w:val="Corpsdetexte"/>
        <w:jc w:val="center"/>
      </w:pPr>
    </w:p>
    <w:p w:rsidR="001A5BDC" w:rsidRDefault="007D2AF0">
      <w:pPr>
        <w:pStyle w:val="Corpsdetexte"/>
        <w:pBdr>
          <w:top w:val="single" w:sz="12" w:space="1" w:color="auto"/>
          <w:bottom w:val="single" w:sz="12" w:space="1" w:color="auto"/>
        </w:pBdr>
        <w:jc w:val="center"/>
      </w:pPr>
      <w:r>
        <w:rPr>
          <w:b/>
        </w:rPr>
        <w:t>Discussion en classe de la partie III</w:t>
      </w:r>
    </w:p>
    <w:sectPr w:rsidR="001A5BDC">
      <w:headerReference w:type="default" r:id="rId152"/>
      <w:footerReference w:type="even" r:id="rId153"/>
      <w:footerReference w:type="default" r:id="rId154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2AF0">
      <w:r>
        <w:separator/>
      </w:r>
    </w:p>
  </w:endnote>
  <w:endnote w:type="continuationSeparator" w:id="0">
    <w:p w:rsidR="00000000" w:rsidRDefault="007D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DC" w:rsidRDefault="007D2AF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1A5BDC" w:rsidRDefault="007D2AF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DC" w:rsidRDefault="007D2AF0" w:rsidP="001A5BDC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1A5BDC" w:rsidRDefault="007D2AF0" w:rsidP="001A5BDC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2AF0">
      <w:r>
        <w:separator/>
      </w:r>
    </w:p>
  </w:footnote>
  <w:footnote w:type="continuationSeparator" w:id="0">
    <w:p w:rsidR="00000000" w:rsidRDefault="007D2A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BDC" w:rsidRDefault="007D2AF0" w:rsidP="001A5BDC">
    <w:pPr>
      <w:pStyle w:val="En-tte"/>
      <w:jc w:val="right"/>
      <w:rPr>
        <w:sz w:val="20"/>
      </w:rPr>
    </w:pPr>
    <w:r>
      <w:rPr>
        <w:sz w:val="20"/>
      </w:rPr>
      <w:t>Solutionnaire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 w:tplc="0C0A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DC"/>
    <w:rsid w:val="007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image" Target="media/image68.emf"/><Relationship Id="rId143" Type="http://schemas.openxmlformats.org/officeDocument/2006/relationships/oleObject" Target="embeddings/Microsoft_Equation68.bin"/><Relationship Id="rId144" Type="http://schemas.openxmlformats.org/officeDocument/2006/relationships/image" Target="media/image69.emf"/><Relationship Id="rId145" Type="http://schemas.openxmlformats.org/officeDocument/2006/relationships/oleObject" Target="embeddings/Microsoft_Equation69.bin"/><Relationship Id="rId146" Type="http://schemas.openxmlformats.org/officeDocument/2006/relationships/image" Target="media/image70.emf"/><Relationship Id="rId147" Type="http://schemas.openxmlformats.org/officeDocument/2006/relationships/oleObject" Target="embeddings/Microsoft_Equation70.bin"/><Relationship Id="rId148" Type="http://schemas.openxmlformats.org/officeDocument/2006/relationships/image" Target="media/image71.emf"/><Relationship Id="rId149" Type="http://schemas.openxmlformats.org/officeDocument/2006/relationships/oleObject" Target="embeddings/Microsoft_Equation7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80" Type="http://schemas.openxmlformats.org/officeDocument/2006/relationships/image" Target="media/image37.emf"/><Relationship Id="rId81" Type="http://schemas.openxmlformats.org/officeDocument/2006/relationships/oleObject" Target="embeddings/Microsoft_Equation37.bin"/><Relationship Id="rId82" Type="http://schemas.openxmlformats.org/officeDocument/2006/relationships/image" Target="media/image38.emf"/><Relationship Id="rId83" Type="http://schemas.openxmlformats.org/officeDocument/2006/relationships/oleObject" Target="embeddings/Microsoft_Equation38.bin"/><Relationship Id="rId84" Type="http://schemas.openxmlformats.org/officeDocument/2006/relationships/image" Target="media/image39.emf"/><Relationship Id="rId85" Type="http://schemas.openxmlformats.org/officeDocument/2006/relationships/oleObject" Target="embeddings/Microsoft_Equation39.bin"/><Relationship Id="rId86" Type="http://schemas.openxmlformats.org/officeDocument/2006/relationships/image" Target="media/image40.emf"/><Relationship Id="rId87" Type="http://schemas.openxmlformats.org/officeDocument/2006/relationships/oleObject" Target="embeddings/Microsoft_Equation40.bin"/><Relationship Id="rId88" Type="http://schemas.openxmlformats.org/officeDocument/2006/relationships/image" Target="media/image41.emf"/><Relationship Id="rId89" Type="http://schemas.openxmlformats.org/officeDocument/2006/relationships/oleObject" Target="embeddings/Microsoft_Equation41.bin"/><Relationship Id="rId110" Type="http://schemas.openxmlformats.org/officeDocument/2006/relationships/image" Target="media/image52.emf"/><Relationship Id="rId111" Type="http://schemas.openxmlformats.org/officeDocument/2006/relationships/oleObject" Target="embeddings/Microsoft_Equation52.bin"/><Relationship Id="rId112" Type="http://schemas.openxmlformats.org/officeDocument/2006/relationships/image" Target="media/image53.emf"/><Relationship Id="rId113" Type="http://schemas.openxmlformats.org/officeDocument/2006/relationships/oleObject" Target="embeddings/Microsoft_Equation53.bin"/><Relationship Id="rId114" Type="http://schemas.openxmlformats.org/officeDocument/2006/relationships/image" Target="media/image54.emf"/><Relationship Id="rId115" Type="http://schemas.openxmlformats.org/officeDocument/2006/relationships/oleObject" Target="embeddings/Microsoft_Equation54.bin"/><Relationship Id="rId116" Type="http://schemas.openxmlformats.org/officeDocument/2006/relationships/image" Target="media/image55.emf"/><Relationship Id="rId117" Type="http://schemas.openxmlformats.org/officeDocument/2006/relationships/oleObject" Target="embeddings/Microsoft_Equation55.bin"/><Relationship Id="rId118" Type="http://schemas.openxmlformats.org/officeDocument/2006/relationships/image" Target="media/image56.emf"/><Relationship Id="rId119" Type="http://schemas.openxmlformats.org/officeDocument/2006/relationships/oleObject" Target="embeddings/Microsoft_Equation56.bin"/><Relationship Id="rId150" Type="http://schemas.openxmlformats.org/officeDocument/2006/relationships/image" Target="media/image72.emf"/><Relationship Id="rId151" Type="http://schemas.openxmlformats.org/officeDocument/2006/relationships/oleObject" Target="embeddings/Microsoft_Equation72.bin"/><Relationship Id="rId152" Type="http://schemas.openxmlformats.org/officeDocument/2006/relationships/header" Target="header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53" Type="http://schemas.openxmlformats.org/officeDocument/2006/relationships/footer" Target="footer1.xml"/><Relationship Id="rId154" Type="http://schemas.openxmlformats.org/officeDocument/2006/relationships/footer" Target="footer2.xml"/><Relationship Id="rId155" Type="http://schemas.openxmlformats.org/officeDocument/2006/relationships/fontTable" Target="fontTable.xml"/><Relationship Id="rId156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emf"/><Relationship Id="rId53" Type="http://schemas.openxmlformats.org/officeDocument/2006/relationships/oleObject" Target="embeddings/Microsoft_Equation23.bin"/><Relationship Id="rId54" Type="http://schemas.openxmlformats.org/officeDocument/2006/relationships/image" Target="media/image24.emf"/><Relationship Id="rId55" Type="http://schemas.openxmlformats.org/officeDocument/2006/relationships/oleObject" Target="embeddings/Microsoft_Equation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25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6.bin"/><Relationship Id="rId90" Type="http://schemas.openxmlformats.org/officeDocument/2006/relationships/image" Target="media/image42.emf"/><Relationship Id="rId91" Type="http://schemas.openxmlformats.org/officeDocument/2006/relationships/oleObject" Target="embeddings/Microsoft_Equation42.bin"/><Relationship Id="rId92" Type="http://schemas.openxmlformats.org/officeDocument/2006/relationships/image" Target="media/image43.emf"/><Relationship Id="rId93" Type="http://schemas.openxmlformats.org/officeDocument/2006/relationships/oleObject" Target="embeddings/Microsoft_Equation43.bin"/><Relationship Id="rId94" Type="http://schemas.openxmlformats.org/officeDocument/2006/relationships/image" Target="media/image44.emf"/><Relationship Id="rId95" Type="http://schemas.openxmlformats.org/officeDocument/2006/relationships/oleObject" Target="embeddings/Microsoft_Equation44.bin"/><Relationship Id="rId96" Type="http://schemas.openxmlformats.org/officeDocument/2006/relationships/image" Target="media/image45.emf"/><Relationship Id="rId97" Type="http://schemas.openxmlformats.org/officeDocument/2006/relationships/oleObject" Target="embeddings/Microsoft_Equation45.bin"/><Relationship Id="rId98" Type="http://schemas.openxmlformats.org/officeDocument/2006/relationships/image" Target="media/image46.emf"/><Relationship Id="rId99" Type="http://schemas.openxmlformats.org/officeDocument/2006/relationships/oleObject" Target="embeddings/Microsoft_Equation46.bin"/><Relationship Id="rId120" Type="http://schemas.openxmlformats.org/officeDocument/2006/relationships/image" Target="media/image57.emf"/><Relationship Id="rId121" Type="http://schemas.openxmlformats.org/officeDocument/2006/relationships/oleObject" Target="embeddings/Microsoft_Equation57.bin"/><Relationship Id="rId122" Type="http://schemas.openxmlformats.org/officeDocument/2006/relationships/image" Target="media/image58.emf"/><Relationship Id="rId123" Type="http://schemas.openxmlformats.org/officeDocument/2006/relationships/oleObject" Target="embeddings/Microsoft_Equation58.bin"/><Relationship Id="rId124" Type="http://schemas.openxmlformats.org/officeDocument/2006/relationships/image" Target="media/image59.emf"/><Relationship Id="rId125" Type="http://schemas.openxmlformats.org/officeDocument/2006/relationships/oleObject" Target="embeddings/Microsoft_Equation59.bin"/><Relationship Id="rId126" Type="http://schemas.openxmlformats.org/officeDocument/2006/relationships/image" Target="media/image60.emf"/><Relationship Id="rId127" Type="http://schemas.openxmlformats.org/officeDocument/2006/relationships/oleObject" Target="embeddings/Microsoft_Equation60.bin"/><Relationship Id="rId128" Type="http://schemas.openxmlformats.org/officeDocument/2006/relationships/image" Target="media/image61.emf"/><Relationship Id="rId129" Type="http://schemas.openxmlformats.org/officeDocument/2006/relationships/oleObject" Target="embeddings/Microsoft_Equation6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60" Type="http://schemas.openxmlformats.org/officeDocument/2006/relationships/image" Target="media/image27.emf"/><Relationship Id="rId61" Type="http://schemas.openxmlformats.org/officeDocument/2006/relationships/oleObject" Target="embeddings/Microsoft_Equation27.bin"/><Relationship Id="rId62" Type="http://schemas.openxmlformats.org/officeDocument/2006/relationships/image" Target="media/image28.emf"/><Relationship Id="rId63" Type="http://schemas.openxmlformats.org/officeDocument/2006/relationships/oleObject" Target="embeddings/Microsoft_Equation28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29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30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31.bin"/><Relationship Id="rId130" Type="http://schemas.openxmlformats.org/officeDocument/2006/relationships/image" Target="media/image62.emf"/><Relationship Id="rId131" Type="http://schemas.openxmlformats.org/officeDocument/2006/relationships/oleObject" Target="embeddings/Microsoft_Equation62.bin"/><Relationship Id="rId132" Type="http://schemas.openxmlformats.org/officeDocument/2006/relationships/image" Target="media/image63.emf"/><Relationship Id="rId133" Type="http://schemas.openxmlformats.org/officeDocument/2006/relationships/oleObject" Target="embeddings/Microsoft_Equation63.bin"/><Relationship Id="rId134" Type="http://schemas.openxmlformats.org/officeDocument/2006/relationships/image" Target="media/image64.emf"/><Relationship Id="rId135" Type="http://schemas.openxmlformats.org/officeDocument/2006/relationships/oleObject" Target="embeddings/Microsoft_Equation64.bin"/><Relationship Id="rId136" Type="http://schemas.openxmlformats.org/officeDocument/2006/relationships/image" Target="media/image65.emf"/><Relationship Id="rId137" Type="http://schemas.openxmlformats.org/officeDocument/2006/relationships/oleObject" Target="embeddings/Microsoft_Equation65.bin"/><Relationship Id="rId138" Type="http://schemas.openxmlformats.org/officeDocument/2006/relationships/image" Target="media/image66.emf"/><Relationship Id="rId139" Type="http://schemas.openxmlformats.org/officeDocument/2006/relationships/oleObject" Target="embeddings/Microsoft_Equation6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70" Type="http://schemas.openxmlformats.org/officeDocument/2006/relationships/image" Target="media/image32.emf"/><Relationship Id="rId71" Type="http://schemas.openxmlformats.org/officeDocument/2006/relationships/oleObject" Target="embeddings/Microsoft_Equation32.bin"/><Relationship Id="rId72" Type="http://schemas.openxmlformats.org/officeDocument/2006/relationships/image" Target="media/image33.emf"/><Relationship Id="rId73" Type="http://schemas.openxmlformats.org/officeDocument/2006/relationships/oleObject" Target="embeddings/Microsoft_Equation33.bin"/><Relationship Id="rId74" Type="http://schemas.openxmlformats.org/officeDocument/2006/relationships/image" Target="media/image34.emf"/><Relationship Id="rId75" Type="http://schemas.openxmlformats.org/officeDocument/2006/relationships/oleObject" Target="embeddings/Microsoft_Equation34.bin"/><Relationship Id="rId76" Type="http://schemas.openxmlformats.org/officeDocument/2006/relationships/image" Target="media/image35.emf"/><Relationship Id="rId77" Type="http://schemas.openxmlformats.org/officeDocument/2006/relationships/oleObject" Target="embeddings/Microsoft_Equation35.bin"/><Relationship Id="rId78" Type="http://schemas.openxmlformats.org/officeDocument/2006/relationships/image" Target="media/image36.emf"/><Relationship Id="rId79" Type="http://schemas.openxmlformats.org/officeDocument/2006/relationships/oleObject" Target="embeddings/Microsoft_Equation3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image" Target="media/image47.emf"/><Relationship Id="rId101" Type="http://schemas.openxmlformats.org/officeDocument/2006/relationships/oleObject" Target="embeddings/Microsoft_Equation47.bin"/><Relationship Id="rId102" Type="http://schemas.openxmlformats.org/officeDocument/2006/relationships/image" Target="media/image48.emf"/><Relationship Id="rId103" Type="http://schemas.openxmlformats.org/officeDocument/2006/relationships/oleObject" Target="embeddings/Microsoft_Equation48.bin"/><Relationship Id="rId104" Type="http://schemas.openxmlformats.org/officeDocument/2006/relationships/image" Target="media/image49.emf"/><Relationship Id="rId105" Type="http://schemas.openxmlformats.org/officeDocument/2006/relationships/oleObject" Target="embeddings/Microsoft_Equation49.bin"/><Relationship Id="rId106" Type="http://schemas.openxmlformats.org/officeDocument/2006/relationships/image" Target="media/image50.emf"/><Relationship Id="rId107" Type="http://schemas.openxmlformats.org/officeDocument/2006/relationships/oleObject" Target="embeddings/Microsoft_Equation50.bin"/><Relationship Id="rId108" Type="http://schemas.openxmlformats.org/officeDocument/2006/relationships/image" Target="media/image51.emf"/><Relationship Id="rId109" Type="http://schemas.openxmlformats.org/officeDocument/2006/relationships/oleObject" Target="embeddings/Microsoft_Equation51.bin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40" Type="http://schemas.openxmlformats.org/officeDocument/2006/relationships/image" Target="media/image67.emf"/><Relationship Id="rId141" Type="http://schemas.openxmlformats.org/officeDocument/2006/relationships/oleObject" Target="embeddings/Microsoft_Equation67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</Words>
  <Characters>4045</Characters>
  <Application>Microsoft Macintosh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2004-10-05T20:21:00Z</cp:lastPrinted>
  <dcterms:created xsi:type="dcterms:W3CDTF">2018-10-24T13:15:00Z</dcterms:created>
  <dcterms:modified xsi:type="dcterms:W3CDTF">2018-10-24T13:15:00Z</dcterms:modified>
</cp:coreProperties>
</file>