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E4" w:rsidRPr="0097230D" w:rsidRDefault="0097230D" w:rsidP="00A5245C">
      <w:pPr>
        <w:pStyle w:val="Titre"/>
        <w:ind w:left="1560" w:hanging="1276"/>
        <w:rPr>
          <w:b w:val="0"/>
        </w:rPr>
      </w:pPr>
      <w:bookmarkStart w:id="0" w:name="_GoBack"/>
      <w:bookmarkEnd w:id="0"/>
      <w:r w:rsidRPr="0097230D">
        <w:rPr>
          <w:sz w:val="28"/>
        </w:rPr>
        <w:t>Activité</w:t>
      </w:r>
      <w:r w:rsidR="005773E4" w:rsidRPr="0097230D">
        <w:rPr>
          <w:sz w:val="28"/>
        </w:rPr>
        <w:t xml:space="preserve"> 7</w:t>
      </w:r>
      <w:r w:rsidR="00A5245C">
        <w:rPr>
          <w:sz w:val="28"/>
        </w:rPr>
        <w:t> </w:t>
      </w:r>
      <w:r w:rsidR="005773E4" w:rsidRPr="0097230D">
        <w:rPr>
          <w:sz w:val="28"/>
        </w:rPr>
        <w:t xml:space="preserve">: </w:t>
      </w:r>
      <w:r w:rsidR="0098644A">
        <w:rPr>
          <w:sz w:val="28"/>
        </w:rPr>
        <w:t xml:space="preserve"> </w:t>
      </w:r>
      <w:r w:rsidRPr="001F33AF">
        <w:rPr>
          <w:sz w:val="28"/>
        </w:rPr>
        <w:t>Factorisation et résolu</w:t>
      </w:r>
      <w:r>
        <w:rPr>
          <w:sz w:val="28"/>
        </w:rPr>
        <w:t xml:space="preserve">tion d’équations comportant des </w:t>
      </w:r>
      <w:r w:rsidRPr="001F33AF">
        <w:rPr>
          <w:sz w:val="28"/>
        </w:rPr>
        <w:t>expressions avec radicaux</w:t>
      </w:r>
    </w:p>
    <w:p w:rsidR="005773E4" w:rsidRPr="0097230D" w:rsidRDefault="005773E4">
      <w:pPr>
        <w:pStyle w:val="Sous-titre"/>
        <w:rPr>
          <w:i w:val="0"/>
          <w:sz w:val="24"/>
        </w:rPr>
      </w:pPr>
    </w:p>
    <w:p w:rsidR="005773E4" w:rsidRPr="00A870E0" w:rsidRDefault="00A870E0">
      <w:pPr>
        <w:jc w:val="both"/>
        <w:rPr>
          <w:lang w:val="fr-CA"/>
        </w:rPr>
      </w:pPr>
      <w:r w:rsidRPr="00A870E0">
        <w:rPr>
          <w:lang w:val="fr-CA"/>
        </w:rPr>
        <w:t>Cette activité</w:t>
      </w:r>
      <w:r w:rsidR="00931B96">
        <w:rPr>
          <w:lang w:val="fr-CA"/>
        </w:rPr>
        <w:t xml:space="preserve"> </w:t>
      </w:r>
      <w:r w:rsidR="0079324A" w:rsidRPr="0079324A">
        <w:rPr>
          <w:lang w:val="fr-CA"/>
        </w:rPr>
        <w:t xml:space="preserve">d’une </w:t>
      </w:r>
      <w:r w:rsidR="00931B96" w:rsidRPr="0079324A">
        <w:rPr>
          <w:lang w:val="fr-CA"/>
        </w:rPr>
        <w:t>leçon</w:t>
      </w:r>
      <w:r w:rsidRPr="00A870E0">
        <w:rPr>
          <w:lang w:val="fr-CA"/>
        </w:rPr>
        <w:t xml:space="preserve"> sera introduite </w:t>
      </w:r>
      <w:r>
        <w:rPr>
          <w:lang w:val="fr-CA"/>
        </w:rPr>
        <w:t>d</w:t>
      </w:r>
      <w:r w:rsidRPr="00A870E0">
        <w:rPr>
          <w:lang w:val="fr-CA"/>
        </w:rPr>
        <w:t xml:space="preserve">urant la première </w:t>
      </w:r>
      <w:r>
        <w:rPr>
          <w:lang w:val="fr-CA"/>
        </w:rPr>
        <w:t>sé</w:t>
      </w:r>
      <w:r w:rsidRPr="00A870E0">
        <w:rPr>
          <w:lang w:val="fr-CA"/>
        </w:rPr>
        <w:t xml:space="preserve">quence </w:t>
      </w:r>
      <w:r>
        <w:rPr>
          <w:lang w:val="fr-CA"/>
        </w:rPr>
        <w:t xml:space="preserve">portant </w:t>
      </w:r>
      <w:r w:rsidRPr="00A870E0">
        <w:rPr>
          <w:lang w:val="fr-CA"/>
        </w:rPr>
        <w:t>sur les manipulations algébriques</w:t>
      </w:r>
      <w:r w:rsidR="005773E4" w:rsidRPr="00A870E0">
        <w:rPr>
          <w:lang w:val="fr-CA"/>
        </w:rPr>
        <w:t xml:space="preserve"> </w:t>
      </w:r>
      <w:r w:rsidRPr="00A870E0">
        <w:rPr>
          <w:lang w:val="fr-CA"/>
        </w:rPr>
        <w:t>en secondaire IV</w:t>
      </w:r>
      <w:r w:rsidR="005773E4" w:rsidRPr="00A870E0">
        <w:rPr>
          <w:lang w:val="fr-CA"/>
        </w:rPr>
        <w:t xml:space="preserve">, </w:t>
      </w:r>
      <w:r>
        <w:rPr>
          <w:lang w:val="fr-CA"/>
        </w:rPr>
        <w:t>à la fin du matériel traitant</w:t>
      </w:r>
      <w:r w:rsidR="00931B96">
        <w:rPr>
          <w:lang w:val="fr-CA"/>
        </w:rPr>
        <w:t xml:space="preserve"> des équations quadratiques</w:t>
      </w:r>
      <w:r w:rsidR="005773E4" w:rsidRPr="00A870E0">
        <w:rPr>
          <w:lang w:val="fr-CA"/>
        </w:rPr>
        <w:t xml:space="preserve">, </w:t>
      </w:r>
      <w:r>
        <w:rPr>
          <w:lang w:val="fr-CA"/>
        </w:rPr>
        <w:t xml:space="preserve">et après que les élèves aient </w:t>
      </w:r>
      <w:r w:rsidR="00931B96">
        <w:rPr>
          <w:lang w:val="fr-CA"/>
        </w:rPr>
        <w:t>développé</w:t>
      </w:r>
      <w:r>
        <w:rPr>
          <w:lang w:val="fr-CA"/>
        </w:rPr>
        <w:t xml:space="preserve"> des habiletés élémentaires en factorisation et en résolution d’équations</w:t>
      </w:r>
      <w:r w:rsidR="005773E4" w:rsidRPr="00A870E0">
        <w:rPr>
          <w:lang w:val="fr-CA"/>
        </w:rPr>
        <w:t xml:space="preserve">. </w:t>
      </w:r>
      <w:r w:rsidRPr="00A870E0">
        <w:rPr>
          <w:lang w:val="fr-CA"/>
        </w:rPr>
        <w:t>Cette activité a pour objectif d’amener les élèves à regrouper plusie</w:t>
      </w:r>
      <w:r>
        <w:rPr>
          <w:lang w:val="fr-CA"/>
        </w:rPr>
        <w:t>u</w:t>
      </w:r>
      <w:r w:rsidRPr="00A870E0">
        <w:rPr>
          <w:lang w:val="fr-CA"/>
        </w:rPr>
        <w:t>rs él</w:t>
      </w:r>
      <w:r>
        <w:rPr>
          <w:lang w:val="fr-CA"/>
        </w:rPr>
        <w:t xml:space="preserve">éments variés </w:t>
      </w:r>
      <w:r w:rsidR="00E100AA" w:rsidRPr="0079324A">
        <w:rPr>
          <w:lang w:val="fr-CA"/>
        </w:rPr>
        <w:t>des connaissances algébriques</w:t>
      </w:r>
      <w:r>
        <w:rPr>
          <w:lang w:val="fr-CA"/>
        </w:rPr>
        <w:t xml:space="preserve"> qu’ils </w:t>
      </w:r>
      <w:r w:rsidR="00E100AA">
        <w:rPr>
          <w:lang w:val="fr-CA"/>
        </w:rPr>
        <w:t>auron</w:t>
      </w:r>
      <w:r>
        <w:rPr>
          <w:lang w:val="fr-CA"/>
        </w:rPr>
        <w:t>t acquis</w:t>
      </w:r>
      <w:r w:rsidR="00A5245C">
        <w:rPr>
          <w:lang w:val="fr-CA"/>
        </w:rPr>
        <w:t>es</w:t>
      </w:r>
      <w:r>
        <w:rPr>
          <w:lang w:val="fr-CA"/>
        </w:rPr>
        <w:t xml:space="preserve"> depuis le début de l’année scolaire</w:t>
      </w:r>
      <w:r w:rsidR="005773E4" w:rsidRPr="00A870E0">
        <w:rPr>
          <w:lang w:val="fr-CA"/>
        </w:rPr>
        <w:t>.</w:t>
      </w:r>
    </w:p>
    <w:p w:rsidR="005773E4" w:rsidRPr="00A870E0" w:rsidRDefault="005773E4">
      <w:pPr>
        <w:jc w:val="both"/>
        <w:rPr>
          <w:lang w:val="fr-CA"/>
        </w:rPr>
      </w:pPr>
    </w:p>
    <w:p w:rsidR="005773E4" w:rsidRPr="00E100AA" w:rsidRDefault="00E100AA">
      <w:pPr>
        <w:jc w:val="both"/>
        <w:rPr>
          <w:lang w:val="fr-CA"/>
        </w:rPr>
      </w:pPr>
      <w:r w:rsidRPr="0098644A">
        <w:rPr>
          <w:i/>
          <w:lang w:val="fr-CA"/>
        </w:rPr>
        <w:t>Idée principale</w:t>
      </w:r>
      <w:r w:rsidR="00A5245C" w:rsidRPr="0098644A">
        <w:rPr>
          <w:i/>
          <w:lang w:val="fr-CA"/>
        </w:rPr>
        <w:t> </w:t>
      </w:r>
      <w:r w:rsidR="005773E4" w:rsidRPr="0098644A">
        <w:rPr>
          <w:i/>
          <w:lang w:val="fr-CA"/>
        </w:rPr>
        <w:t>:</w:t>
      </w:r>
      <w:r w:rsidR="005773E4" w:rsidRPr="00A5245C">
        <w:rPr>
          <w:lang w:val="fr-CA"/>
        </w:rPr>
        <w:t xml:space="preserve"> </w:t>
      </w:r>
      <w:r w:rsidR="00A5245C">
        <w:rPr>
          <w:lang w:val="fr-CA"/>
        </w:rPr>
        <w:t xml:space="preserve"> v</w:t>
      </w:r>
      <w:r w:rsidRPr="00E100AA">
        <w:rPr>
          <w:lang w:val="fr-CA"/>
        </w:rPr>
        <w:t>oir la factorisation</w:t>
      </w:r>
      <w:r w:rsidR="005773E4" w:rsidRPr="00E100AA">
        <w:rPr>
          <w:lang w:val="fr-CA"/>
        </w:rPr>
        <w:t xml:space="preserve"> (</w:t>
      </w:r>
      <w:r w:rsidRPr="00E100AA">
        <w:rPr>
          <w:lang w:val="fr-CA"/>
        </w:rPr>
        <w:t xml:space="preserve">la mise en </w:t>
      </w:r>
      <w:r>
        <w:rPr>
          <w:lang w:val="fr-CA"/>
        </w:rPr>
        <w:t>é</w:t>
      </w:r>
      <w:r w:rsidRPr="00E100AA">
        <w:rPr>
          <w:lang w:val="fr-CA"/>
        </w:rPr>
        <w:t>vidence d’un facteur commun</w:t>
      </w:r>
      <w:r w:rsidR="005773E4" w:rsidRPr="00E100AA">
        <w:rPr>
          <w:lang w:val="fr-CA"/>
        </w:rPr>
        <w:t xml:space="preserve">) </w:t>
      </w:r>
      <w:r w:rsidRPr="00E100AA">
        <w:rPr>
          <w:lang w:val="fr-CA"/>
        </w:rPr>
        <w:t xml:space="preserve">comme un outil pour résoudre des </w:t>
      </w:r>
      <w:r>
        <w:rPr>
          <w:lang w:val="fr-CA"/>
        </w:rPr>
        <w:t>é</w:t>
      </w:r>
      <w:r w:rsidRPr="00E100AA">
        <w:rPr>
          <w:lang w:val="fr-CA"/>
        </w:rPr>
        <w:t xml:space="preserve">quations, </w:t>
      </w:r>
      <w:r w:rsidRPr="001F33AF">
        <w:rPr>
          <w:lang w:val="fr-CA"/>
        </w:rPr>
        <w:t>particulièrement lorsqu</w:t>
      </w:r>
      <w:r>
        <w:rPr>
          <w:lang w:val="fr-CA"/>
        </w:rPr>
        <w:t>’</w:t>
      </w:r>
      <w:r w:rsidR="00931B96">
        <w:rPr>
          <w:lang w:val="fr-CA"/>
        </w:rPr>
        <w:t xml:space="preserve">elle est </w:t>
      </w:r>
      <w:r>
        <w:rPr>
          <w:lang w:val="fr-CA"/>
        </w:rPr>
        <w:t>utilisé</w:t>
      </w:r>
      <w:r w:rsidR="00931B96">
        <w:rPr>
          <w:lang w:val="fr-CA"/>
        </w:rPr>
        <w:t>e</w:t>
      </w:r>
      <w:r>
        <w:rPr>
          <w:lang w:val="fr-CA"/>
        </w:rPr>
        <w:t xml:space="preserve"> conjointement avec le « théorème du produit </w:t>
      </w:r>
      <w:r w:rsidR="00A5245C">
        <w:rPr>
          <w:lang w:val="fr-CA"/>
        </w:rPr>
        <w:t>nul</w:t>
      </w:r>
      <w:r>
        <w:rPr>
          <w:lang w:val="fr-CA"/>
        </w:rPr>
        <w:t> »</w:t>
      </w:r>
      <w:r w:rsidR="005773E4" w:rsidRPr="00E100AA">
        <w:rPr>
          <w:lang w:val="fr-CA"/>
        </w:rPr>
        <w:t>.</w:t>
      </w:r>
    </w:p>
    <w:p w:rsidR="005773E4" w:rsidRPr="00E100AA" w:rsidRDefault="005773E4">
      <w:pPr>
        <w:jc w:val="both"/>
        <w:rPr>
          <w:lang w:val="fr-CA"/>
        </w:rPr>
      </w:pPr>
    </w:p>
    <w:p w:rsidR="005773E4" w:rsidRDefault="00E100AA">
      <w:pPr>
        <w:jc w:val="both"/>
      </w:pPr>
      <w:r>
        <w:rPr>
          <w:i/>
        </w:rPr>
        <w:t>Idées secondaires</w:t>
      </w:r>
      <w:r w:rsidR="00A5245C" w:rsidRPr="00A5245C">
        <w:rPr>
          <w:i/>
        </w:rPr>
        <w:t> </w:t>
      </w:r>
      <w:r w:rsidR="005773E4" w:rsidRPr="00A5245C">
        <w:rPr>
          <w:i/>
        </w:rPr>
        <w:t xml:space="preserve">: </w:t>
      </w:r>
    </w:p>
    <w:p w:rsidR="00E100AA" w:rsidRPr="001F33AF" w:rsidRDefault="00E100AA" w:rsidP="00E100AA">
      <w:pPr>
        <w:numPr>
          <w:ilvl w:val="1"/>
          <w:numId w:val="6"/>
        </w:numPr>
        <w:tabs>
          <w:tab w:val="clear" w:pos="2148"/>
          <w:tab w:val="num" w:pos="360"/>
          <w:tab w:val="num" w:pos="1080"/>
        </w:tabs>
        <w:ind w:left="1080" w:hanging="371"/>
        <w:jc w:val="both"/>
        <w:rPr>
          <w:lang w:val="fr-CA"/>
        </w:rPr>
      </w:pPr>
      <w:r w:rsidRPr="001F33AF">
        <w:rPr>
          <w:lang w:val="fr-CA"/>
        </w:rPr>
        <w:t>Comprendre que la factorisation (mise en évidence d’un facteur commun) peut être appliquée non seulement aux constantes et aux variables</w:t>
      </w:r>
      <w:r w:rsidR="00A5245C">
        <w:rPr>
          <w:lang w:val="fr-CA"/>
        </w:rPr>
        <w:t>,</w:t>
      </w:r>
      <w:r w:rsidRPr="001F33AF">
        <w:rPr>
          <w:lang w:val="fr-CA"/>
        </w:rPr>
        <w:t xml:space="preserve"> mais aussi aux expressions algébriques composées, qui peuvent être considérées comme des objets sur lesquels on peut opérer.</w:t>
      </w:r>
    </w:p>
    <w:p w:rsidR="0098644A" w:rsidRPr="0098644A" w:rsidRDefault="0098644A" w:rsidP="0098644A">
      <w:pPr>
        <w:jc w:val="both"/>
        <w:rPr>
          <w:sz w:val="12"/>
          <w:szCs w:val="12"/>
          <w:lang w:val="fr-CA"/>
        </w:rPr>
      </w:pPr>
    </w:p>
    <w:p w:rsidR="005773E4" w:rsidRDefault="00E100AA">
      <w:pPr>
        <w:numPr>
          <w:ilvl w:val="1"/>
          <w:numId w:val="6"/>
        </w:numPr>
        <w:tabs>
          <w:tab w:val="clear" w:pos="2148"/>
          <w:tab w:val="num" w:pos="1080"/>
        </w:tabs>
        <w:ind w:left="1080"/>
        <w:jc w:val="both"/>
        <w:rPr>
          <w:lang w:val="fr-CA"/>
        </w:rPr>
      </w:pPr>
      <w:r w:rsidRPr="00E100AA">
        <w:rPr>
          <w:lang w:val="fr-CA"/>
        </w:rPr>
        <w:t xml:space="preserve">Pouvoir réutiliser, lorsque nécessaire, les </w:t>
      </w:r>
      <w:r>
        <w:rPr>
          <w:lang w:val="fr-CA"/>
        </w:rPr>
        <w:t>mé</w:t>
      </w:r>
      <w:r w:rsidRPr="00E100AA">
        <w:rPr>
          <w:lang w:val="fr-CA"/>
        </w:rPr>
        <w:t>thod</w:t>
      </w:r>
      <w:r>
        <w:rPr>
          <w:lang w:val="fr-CA"/>
        </w:rPr>
        <w:t>e</w:t>
      </w:r>
      <w:r w:rsidRPr="00E100AA">
        <w:rPr>
          <w:lang w:val="fr-CA"/>
        </w:rPr>
        <w:t xml:space="preserve">s apprises pour résoudre les </w:t>
      </w:r>
      <w:r>
        <w:rPr>
          <w:lang w:val="fr-CA"/>
        </w:rPr>
        <w:t>é</w:t>
      </w:r>
      <w:r w:rsidRPr="00E100AA">
        <w:rPr>
          <w:lang w:val="fr-CA"/>
        </w:rPr>
        <w:t>quat</w:t>
      </w:r>
      <w:r w:rsidR="00A5245C">
        <w:rPr>
          <w:lang w:val="fr-CA"/>
        </w:rPr>
        <w:t>ions linéaires et quadratiques.</w:t>
      </w:r>
      <w:r>
        <w:rPr>
          <w:lang w:val="fr-CA"/>
        </w:rPr>
        <w:t xml:space="preserve"> </w:t>
      </w:r>
      <w:r w:rsidR="00A5245C">
        <w:rPr>
          <w:lang w:val="fr-CA"/>
        </w:rPr>
        <w:t>Les élèves</w:t>
      </w:r>
      <w:r>
        <w:rPr>
          <w:lang w:val="fr-CA"/>
        </w:rPr>
        <w:t xml:space="preserve"> doivent également pouvoir utiliser ces méthodes lorsque les équations à résoudre ne sont ni linéaires ni quadratiques.</w:t>
      </w:r>
    </w:p>
    <w:p w:rsidR="0098644A" w:rsidRPr="0098644A" w:rsidRDefault="0098644A" w:rsidP="0098644A">
      <w:pPr>
        <w:jc w:val="both"/>
        <w:rPr>
          <w:sz w:val="12"/>
          <w:szCs w:val="12"/>
          <w:lang w:val="fr-CA"/>
        </w:rPr>
      </w:pPr>
    </w:p>
    <w:p w:rsidR="00610BDE" w:rsidRPr="001F33AF" w:rsidRDefault="00610BDE" w:rsidP="00610BDE">
      <w:pPr>
        <w:numPr>
          <w:ilvl w:val="0"/>
          <w:numId w:val="6"/>
        </w:numPr>
        <w:jc w:val="both"/>
        <w:rPr>
          <w:lang w:val="fr-CA"/>
        </w:rPr>
      </w:pPr>
      <w:r w:rsidRPr="001F33AF">
        <w:rPr>
          <w:lang w:val="fr-CA"/>
        </w:rPr>
        <w:t xml:space="preserve">Comprendre que </w:t>
      </w:r>
      <w:r w:rsidR="00A5245C">
        <w:rPr>
          <w:lang w:val="fr-CA"/>
        </w:rPr>
        <w:t xml:space="preserve">la </w:t>
      </w:r>
      <w:r w:rsidRPr="001F33AF">
        <w:rPr>
          <w:lang w:val="fr-CA"/>
        </w:rPr>
        <w:t>simplifi</w:t>
      </w:r>
      <w:r w:rsidR="00A5245C">
        <w:rPr>
          <w:lang w:val="fr-CA"/>
        </w:rPr>
        <w:t>cation</w:t>
      </w:r>
      <w:r w:rsidRPr="001F33AF">
        <w:rPr>
          <w:lang w:val="fr-CA"/>
        </w:rPr>
        <w:t xml:space="preserve"> </w:t>
      </w:r>
      <w:r w:rsidR="00A5245C">
        <w:rPr>
          <w:lang w:val="fr-CA"/>
        </w:rPr>
        <w:t>d’</w:t>
      </w:r>
      <w:r w:rsidRPr="001F33AF">
        <w:rPr>
          <w:lang w:val="fr-CA"/>
        </w:rPr>
        <w:t>une équation</w:t>
      </w:r>
      <w:r w:rsidR="00A5245C">
        <w:rPr>
          <w:lang w:val="fr-CA"/>
        </w:rPr>
        <w:t>,</w:t>
      </w:r>
      <w:r w:rsidRPr="001F33AF">
        <w:rPr>
          <w:lang w:val="fr-CA"/>
        </w:rPr>
        <w:t xml:space="preserve"> en divisant ses deux côtés par un facteur donné</w:t>
      </w:r>
      <w:r w:rsidR="00A5245C">
        <w:rPr>
          <w:lang w:val="fr-CA"/>
        </w:rPr>
        <w:t>,</w:t>
      </w:r>
      <w:r w:rsidRPr="001F33AF">
        <w:rPr>
          <w:lang w:val="fr-CA"/>
        </w:rPr>
        <w:t xml:space="preserve"> peut conduire à une perte de solutions. Lorsque de telles simplifications sont possibles, la stratégie consistant à isoler les termes d’un côté de l’équation et à utiliser le théorème du produit </w:t>
      </w:r>
      <w:r w:rsidR="00A5245C">
        <w:rPr>
          <w:lang w:val="fr-CA"/>
        </w:rPr>
        <w:t>nul</w:t>
      </w:r>
      <w:r w:rsidRPr="001F33AF">
        <w:rPr>
          <w:lang w:val="fr-CA"/>
        </w:rPr>
        <w:t xml:space="preserve"> permet généralement un meilleur contrôle dans la recherche systématique de solutions.  </w:t>
      </w:r>
    </w:p>
    <w:p w:rsidR="0098644A" w:rsidRPr="0098644A" w:rsidRDefault="0098644A" w:rsidP="0098644A">
      <w:pPr>
        <w:jc w:val="both"/>
        <w:rPr>
          <w:sz w:val="12"/>
          <w:szCs w:val="12"/>
          <w:lang w:val="fr-CA"/>
        </w:rPr>
      </w:pPr>
    </w:p>
    <w:p w:rsidR="00610BDE" w:rsidRPr="001F33AF" w:rsidRDefault="00610BDE" w:rsidP="00610BDE">
      <w:pPr>
        <w:numPr>
          <w:ilvl w:val="0"/>
          <w:numId w:val="6"/>
        </w:numPr>
        <w:jc w:val="both"/>
        <w:rPr>
          <w:lang w:val="fr-CA"/>
        </w:rPr>
      </w:pPr>
      <w:r w:rsidRPr="001F33AF">
        <w:rPr>
          <w:lang w:val="fr-CA"/>
        </w:rPr>
        <w:t xml:space="preserve">Comprendre la nécessité de vérifier ses solutions dans le cas d’équations où certaines variables se retrouvent sous des radicaux. </w:t>
      </w:r>
    </w:p>
    <w:p w:rsidR="005773E4" w:rsidRPr="00610BDE" w:rsidRDefault="005773E4">
      <w:pPr>
        <w:jc w:val="both"/>
        <w:rPr>
          <w:i/>
          <w:color w:val="0000FF"/>
          <w:lang w:val="fr-CA"/>
        </w:rPr>
      </w:pPr>
    </w:p>
    <w:p w:rsidR="005773E4" w:rsidRPr="0098644A" w:rsidRDefault="00610BDE" w:rsidP="0098644A">
      <w:pPr>
        <w:pStyle w:val="Titre2"/>
        <w:rPr>
          <w:i w:val="0"/>
          <w:lang w:val="en-US"/>
        </w:rPr>
      </w:pPr>
      <w:r>
        <w:rPr>
          <w:lang w:val="en-US"/>
        </w:rPr>
        <w:t>Durée prévue</w:t>
      </w:r>
      <w:r w:rsidR="00A5245C">
        <w:rPr>
          <w:lang w:val="en-US"/>
        </w:rPr>
        <w:t> </w:t>
      </w:r>
      <w:r w:rsidR="0098644A">
        <w:rPr>
          <w:lang w:val="en-US"/>
        </w:rPr>
        <w:t xml:space="preserve">:  </w:t>
      </w:r>
      <w:r w:rsidR="0098644A" w:rsidRPr="0098644A">
        <w:rPr>
          <w:i w:val="0"/>
        </w:rPr>
        <w:t>a</w:t>
      </w:r>
      <w:r w:rsidRPr="0098644A">
        <w:rPr>
          <w:i w:val="0"/>
        </w:rPr>
        <w:t>pproximativement</w:t>
      </w:r>
      <w:r w:rsidR="005773E4" w:rsidRPr="0098644A">
        <w:rPr>
          <w:i w:val="0"/>
        </w:rPr>
        <w:t xml:space="preserve"> 20</w:t>
      </w:r>
      <w:r w:rsidR="00A5245C" w:rsidRPr="0098644A">
        <w:rPr>
          <w:i w:val="0"/>
        </w:rPr>
        <w:t xml:space="preserve"> à </w:t>
      </w:r>
      <w:r w:rsidR="005773E4" w:rsidRPr="0098644A">
        <w:rPr>
          <w:i w:val="0"/>
        </w:rPr>
        <w:t xml:space="preserve">25 minutes </w:t>
      </w:r>
      <w:r w:rsidRPr="0098644A">
        <w:rPr>
          <w:i w:val="0"/>
        </w:rPr>
        <w:t>pour chacun des items</w:t>
      </w:r>
      <w:r w:rsidR="0098644A">
        <w:rPr>
          <w:i w:val="0"/>
        </w:rPr>
        <w:t xml:space="preserve"> 1, 2</w:t>
      </w:r>
      <w:r w:rsidR="005773E4" w:rsidRPr="0098644A">
        <w:rPr>
          <w:i w:val="0"/>
        </w:rPr>
        <w:t xml:space="preserve"> </w:t>
      </w:r>
      <w:r w:rsidRPr="0098644A">
        <w:rPr>
          <w:i w:val="0"/>
        </w:rPr>
        <w:t>et</w:t>
      </w:r>
      <w:r w:rsidR="005773E4" w:rsidRPr="0098644A">
        <w:rPr>
          <w:i w:val="0"/>
        </w:rPr>
        <w:t xml:space="preserve"> 3, </w:t>
      </w:r>
      <w:r w:rsidRPr="0098644A">
        <w:rPr>
          <w:i w:val="0"/>
        </w:rPr>
        <w:t>incluant les discussions en groupe-classe</w:t>
      </w:r>
      <w:r w:rsidR="005773E4" w:rsidRPr="0098644A">
        <w:rPr>
          <w:i w:val="0"/>
        </w:rPr>
        <w:t xml:space="preserve">. </w:t>
      </w:r>
      <w:r w:rsidRPr="0098644A">
        <w:rPr>
          <w:i w:val="0"/>
        </w:rPr>
        <w:t>L’item 4 est laissé en problème-défi</w:t>
      </w:r>
      <w:r w:rsidR="005773E4" w:rsidRPr="0098644A">
        <w:rPr>
          <w:i w:val="0"/>
        </w:rPr>
        <w:t>.</w:t>
      </w:r>
    </w:p>
    <w:p w:rsidR="005773E4" w:rsidRPr="00610BDE" w:rsidRDefault="005773E4">
      <w:pPr>
        <w:jc w:val="both"/>
        <w:rPr>
          <w:i/>
          <w:lang w:val="fr-CA"/>
        </w:rPr>
      </w:pPr>
    </w:p>
    <w:p w:rsidR="005773E4" w:rsidRPr="00610BDE" w:rsidRDefault="00610BDE">
      <w:pPr>
        <w:pStyle w:val="Titre3"/>
        <w:rPr>
          <w:color w:val="auto"/>
        </w:rPr>
      </w:pPr>
      <w:r w:rsidRPr="00610BDE">
        <w:rPr>
          <w:color w:val="auto"/>
        </w:rPr>
        <w:t xml:space="preserve">Connaissances et habiletés </w:t>
      </w:r>
      <w:r w:rsidR="00BE6B20" w:rsidRPr="00610BDE">
        <w:rPr>
          <w:color w:val="auto"/>
        </w:rPr>
        <w:t>pré</w:t>
      </w:r>
      <w:r w:rsidR="00A5245C">
        <w:rPr>
          <w:color w:val="auto"/>
        </w:rPr>
        <w:t>alable</w:t>
      </w:r>
      <w:r w:rsidR="00BE6B20" w:rsidRPr="00610BDE">
        <w:rPr>
          <w:color w:val="auto"/>
        </w:rPr>
        <w:t>s</w:t>
      </w:r>
      <w:r w:rsidR="00A5245C">
        <w:rPr>
          <w:color w:val="auto"/>
        </w:rPr>
        <w:t> </w:t>
      </w:r>
      <w:r w:rsidR="005773E4" w:rsidRPr="00610BDE">
        <w:rPr>
          <w:color w:val="auto"/>
        </w:rPr>
        <w:t>:</w:t>
      </w:r>
    </w:p>
    <w:p w:rsidR="005773E4" w:rsidRPr="00610BDE" w:rsidRDefault="00610BDE">
      <w:pPr>
        <w:numPr>
          <w:ilvl w:val="0"/>
          <w:numId w:val="8"/>
        </w:numPr>
        <w:jc w:val="both"/>
        <w:rPr>
          <w:lang w:val="fr-CA"/>
        </w:rPr>
      </w:pPr>
      <w:r w:rsidRPr="00610BDE">
        <w:rPr>
          <w:lang w:val="fr-CA"/>
        </w:rPr>
        <w:t>Règles de manipulation</w:t>
      </w:r>
      <w:r w:rsidR="005773E4" w:rsidRPr="00610BDE">
        <w:rPr>
          <w:lang w:val="fr-CA"/>
        </w:rPr>
        <w:t xml:space="preserve"> </w:t>
      </w:r>
      <w:r w:rsidRPr="00610BDE">
        <w:rPr>
          <w:lang w:val="fr-CA"/>
        </w:rPr>
        <w:t xml:space="preserve">et </w:t>
      </w:r>
      <w:r>
        <w:rPr>
          <w:lang w:val="fr-CA"/>
        </w:rPr>
        <w:t>propriété</w:t>
      </w:r>
      <w:r w:rsidRPr="00610BDE">
        <w:rPr>
          <w:lang w:val="fr-CA"/>
        </w:rPr>
        <w:t>s des radicaux et des exposants</w:t>
      </w:r>
    </w:p>
    <w:p w:rsidR="005773E4" w:rsidRDefault="005773E4" w:rsidP="0098644A">
      <w:pPr>
        <w:ind w:left="708"/>
        <w:jc w:val="center"/>
      </w:pPr>
      <w:r>
        <w:rPr>
          <w:position w:val="-2"/>
        </w:rPr>
        <w:object w:dxaOrig="1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3.35pt" o:ole="">
            <v:imagedata r:id="rId8" o:title=""/>
          </v:shape>
          <o:OLEObject Type="Embed" ProgID="Equation.3" ShapeID="_x0000_i1025" DrawAspect="Content" ObjectID="_1475735208" r:id="rId9"/>
        </w:object>
      </w:r>
      <w:r>
        <w:t xml:space="preserve">,  </w:t>
      </w:r>
      <w:r>
        <w:rPr>
          <w:position w:val="-16"/>
        </w:rPr>
        <w:object w:dxaOrig="980" w:dyaOrig="480">
          <v:shape id="_x0000_i1026" type="#_x0000_t75" style="width:49.35pt;height:24pt" o:ole="">
            <v:imagedata r:id="rId10" o:title=""/>
          </v:shape>
          <o:OLEObject Type="Embed" ProgID="Equation.3" ShapeID="_x0000_i1026" DrawAspect="Content" ObjectID="_1475735209" r:id="rId11"/>
        </w:object>
      </w:r>
      <w:r>
        <w:t xml:space="preserve">,  </w:t>
      </w:r>
      <w:r>
        <w:rPr>
          <w:position w:val="-16"/>
        </w:rPr>
        <w:object w:dxaOrig="1620" w:dyaOrig="480">
          <v:shape id="_x0000_i1027" type="#_x0000_t75" style="width:81.35pt;height:24pt" o:ole="">
            <v:imagedata r:id="rId12" o:title=""/>
          </v:shape>
          <o:OLEObject Type="Embed" ProgID="Equation.3" ShapeID="_x0000_i1027" DrawAspect="Content" ObjectID="_1475735210" r:id="rId13"/>
        </w:object>
      </w:r>
    </w:p>
    <w:p w:rsidR="005773E4" w:rsidRPr="00610BDE" w:rsidRDefault="00610BDE">
      <w:pPr>
        <w:numPr>
          <w:ilvl w:val="0"/>
          <w:numId w:val="8"/>
        </w:numPr>
        <w:jc w:val="both"/>
        <w:rPr>
          <w:lang w:val="fr-CA"/>
        </w:rPr>
      </w:pPr>
      <w:r w:rsidRPr="00610BDE">
        <w:rPr>
          <w:lang w:val="fr-CA"/>
        </w:rPr>
        <w:t>Résolution d’équations et substitution</w:t>
      </w:r>
      <w:r>
        <w:rPr>
          <w:lang w:val="fr-CA"/>
        </w:rPr>
        <w:t>s</w:t>
      </w:r>
      <w:r w:rsidRPr="00610BDE">
        <w:rPr>
          <w:lang w:val="fr-CA"/>
        </w:rPr>
        <w:t xml:space="preserve"> numérique</w:t>
      </w:r>
      <w:r>
        <w:rPr>
          <w:lang w:val="fr-CA"/>
        </w:rPr>
        <w:t>s</w:t>
      </w:r>
      <w:r w:rsidR="005773E4" w:rsidRPr="00610BDE">
        <w:rPr>
          <w:lang w:val="fr-CA"/>
        </w:rPr>
        <w:t>.</w:t>
      </w:r>
    </w:p>
    <w:p w:rsidR="005773E4" w:rsidRPr="00610BDE" w:rsidRDefault="00610BDE">
      <w:pPr>
        <w:numPr>
          <w:ilvl w:val="0"/>
          <w:numId w:val="8"/>
        </w:numPr>
        <w:jc w:val="both"/>
        <w:rPr>
          <w:lang w:val="fr-CA"/>
        </w:rPr>
      </w:pPr>
      <w:r w:rsidRPr="00610BDE">
        <w:rPr>
          <w:lang w:val="fr-CA"/>
        </w:rPr>
        <w:t>Factorisation</w:t>
      </w:r>
      <w:r w:rsidR="005773E4" w:rsidRPr="00610BDE">
        <w:rPr>
          <w:lang w:val="fr-CA"/>
        </w:rPr>
        <w:t xml:space="preserve"> (</w:t>
      </w:r>
      <w:r w:rsidRPr="00610BDE">
        <w:rPr>
          <w:lang w:val="fr-CA"/>
        </w:rPr>
        <w:t xml:space="preserve">mise en </w:t>
      </w:r>
      <w:r>
        <w:rPr>
          <w:lang w:val="fr-CA"/>
        </w:rPr>
        <w:t>é</w:t>
      </w:r>
      <w:r w:rsidRPr="00610BDE">
        <w:rPr>
          <w:lang w:val="fr-CA"/>
        </w:rPr>
        <w:t>vidence d’un facteur commun</w:t>
      </w:r>
      <w:r w:rsidR="005773E4" w:rsidRPr="00610BDE">
        <w:rPr>
          <w:lang w:val="fr-CA"/>
        </w:rPr>
        <w:t xml:space="preserve">) </w:t>
      </w:r>
      <w:r w:rsidRPr="00610BDE">
        <w:rPr>
          <w:lang w:val="fr-CA"/>
        </w:rPr>
        <w:t>de variables et d’expressions algébriques</w:t>
      </w:r>
      <w:r w:rsidR="00A5245C">
        <w:rPr>
          <w:lang w:val="fr-CA"/>
        </w:rPr>
        <w:t> </w:t>
      </w:r>
      <w:r w:rsidR="005773E4" w:rsidRPr="00610BDE">
        <w:rPr>
          <w:lang w:val="fr-CA"/>
        </w:rPr>
        <w:t xml:space="preserve">; </w:t>
      </w:r>
      <w:r>
        <w:rPr>
          <w:lang w:val="fr-CA"/>
        </w:rPr>
        <w:t>reconnaître la structure commune résultant d’une telle factorisation</w:t>
      </w:r>
      <w:r w:rsidR="005773E4" w:rsidRPr="00610BDE">
        <w:rPr>
          <w:lang w:val="fr-CA"/>
        </w:rPr>
        <w:t>.</w:t>
      </w:r>
    </w:p>
    <w:p w:rsidR="005773E4" w:rsidRPr="00761585" w:rsidRDefault="00761585">
      <w:pPr>
        <w:numPr>
          <w:ilvl w:val="0"/>
          <w:numId w:val="8"/>
        </w:numPr>
        <w:jc w:val="both"/>
        <w:rPr>
          <w:lang w:val="fr-CA"/>
        </w:rPr>
      </w:pPr>
      <w:r w:rsidRPr="00761585">
        <w:rPr>
          <w:lang w:val="fr-CA"/>
        </w:rPr>
        <w:t>Équations linéaires</w:t>
      </w:r>
      <w:r w:rsidR="005773E4" w:rsidRPr="00761585">
        <w:rPr>
          <w:lang w:val="fr-CA"/>
        </w:rPr>
        <w:t xml:space="preserve"> (items 2 </w:t>
      </w:r>
      <w:r w:rsidRPr="00761585">
        <w:rPr>
          <w:lang w:val="fr-CA"/>
        </w:rPr>
        <w:t>et</w:t>
      </w:r>
      <w:r w:rsidR="005773E4" w:rsidRPr="00761585">
        <w:rPr>
          <w:lang w:val="fr-CA"/>
        </w:rPr>
        <w:t xml:space="preserve"> 3) </w:t>
      </w:r>
      <w:r w:rsidRPr="00761585">
        <w:rPr>
          <w:lang w:val="fr-CA"/>
        </w:rPr>
        <w:t xml:space="preserve">et </w:t>
      </w:r>
      <w:r>
        <w:rPr>
          <w:lang w:val="fr-CA"/>
        </w:rPr>
        <w:t>é</w:t>
      </w:r>
      <w:r w:rsidR="005773E4" w:rsidRPr="00761585">
        <w:rPr>
          <w:lang w:val="fr-CA"/>
        </w:rPr>
        <w:t>quations</w:t>
      </w:r>
      <w:r>
        <w:rPr>
          <w:lang w:val="fr-CA"/>
        </w:rPr>
        <w:t xml:space="preserve"> quadratiques</w:t>
      </w:r>
      <w:r w:rsidR="005773E4" w:rsidRPr="00761585">
        <w:rPr>
          <w:lang w:val="fr-CA"/>
        </w:rPr>
        <w:t xml:space="preserve"> (items 1 </w:t>
      </w:r>
      <w:r>
        <w:rPr>
          <w:lang w:val="fr-CA"/>
        </w:rPr>
        <w:t>et</w:t>
      </w:r>
      <w:r w:rsidR="005773E4" w:rsidRPr="00761585">
        <w:rPr>
          <w:lang w:val="fr-CA"/>
        </w:rPr>
        <w:t xml:space="preserve"> 4).</w:t>
      </w:r>
    </w:p>
    <w:p w:rsidR="005773E4" w:rsidRPr="00761585" w:rsidRDefault="00761585">
      <w:pPr>
        <w:numPr>
          <w:ilvl w:val="0"/>
          <w:numId w:val="8"/>
        </w:numPr>
        <w:jc w:val="both"/>
        <w:rPr>
          <w:lang w:val="fr-CA"/>
        </w:rPr>
      </w:pPr>
      <w:r w:rsidRPr="00761585">
        <w:rPr>
          <w:lang w:val="fr-CA"/>
        </w:rPr>
        <w:lastRenderedPageBreak/>
        <w:t>Commandes de la calculatrice</w:t>
      </w:r>
      <w:r w:rsidR="00A5245C">
        <w:rPr>
          <w:lang w:val="fr-CA"/>
        </w:rPr>
        <w:t> </w:t>
      </w:r>
      <w:r w:rsidR="005773E4" w:rsidRPr="00761585">
        <w:rPr>
          <w:lang w:val="fr-CA"/>
        </w:rPr>
        <w:t xml:space="preserve">: SOLVE, FACTOR, ENTER, </w:t>
      </w:r>
      <w:r w:rsidR="00A5245C">
        <w:rPr>
          <w:lang w:val="fr-CA"/>
        </w:rPr>
        <w:t>opérateur de substitution</w:t>
      </w:r>
      <w:r w:rsidR="005773E4" w:rsidRPr="00761585">
        <w:rPr>
          <w:lang w:val="fr-CA"/>
        </w:rPr>
        <w:t xml:space="preserve"> (“</w:t>
      </w:r>
      <w:r w:rsidR="005773E4" w:rsidRPr="00761585">
        <w:rPr>
          <w:b/>
          <w:lang w:val="fr-CA"/>
        </w:rPr>
        <w:t>|</w:t>
      </w:r>
      <w:r w:rsidR="005773E4" w:rsidRPr="00761585">
        <w:rPr>
          <w:lang w:val="fr-CA"/>
        </w:rPr>
        <w:t>”)</w:t>
      </w:r>
      <w:r w:rsidR="00A5245C">
        <w:rPr>
          <w:lang w:val="fr-CA"/>
        </w:rPr>
        <w:t> ;</w:t>
      </w:r>
      <w:r w:rsidRPr="00761585">
        <w:rPr>
          <w:lang w:val="fr-CA"/>
        </w:rPr>
        <w:t xml:space="preserve"> comprendre certaines limites de la calculatrice</w:t>
      </w:r>
      <w:r w:rsidR="005773E4" w:rsidRPr="00761585">
        <w:rPr>
          <w:lang w:val="fr-CA"/>
        </w:rPr>
        <w:t>.</w:t>
      </w:r>
    </w:p>
    <w:p w:rsidR="005773E4" w:rsidRPr="00761585" w:rsidRDefault="00761585">
      <w:pPr>
        <w:numPr>
          <w:ilvl w:val="0"/>
          <w:numId w:val="8"/>
        </w:numPr>
        <w:jc w:val="both"/>
        <w:rPr>
          <w:lang w:val="fr-CA"/>
        </w:rPr>
      </w:pPr>
      <w:r w:rsidRPr="00761585">
        <w:rPr>
          <w:lang w:val="fr-CA"/>
        </w:rPr>
        <w:t xml:space="preserve">Domaine de </w:t>
      </w:r>
      <w:r>
        <w:rPr>
          <w:lang w:val="fr-CA"/>
        </w:rPr>
        <w:t>dé</w:t>
      </w:r>
      <w:r w:rsidRPr="00761585">
        <w:rPr>
          <w:lang w:val="fr-CA"/>
        </w:rPr>
        <w:t>finition des expressions algébriques comportant des radicaux</w:t>
      </w:r>
      <w:r w:rsidR="005773E4" w:rsidRPr="00761585">
        <w:rPr>
          <w:lang w:val="fr-CA"/>
        </w:rPr>
        <w:t xml:space="preserve">. </w:t>
      </w:r>
      <w:r w:rsidRPr="00761585">
        <w:rPr>
          <w:lang w:val="fr-CA"/>
        </w:rPr>
        <w:t>Interprétation du sens de</w:t>
      </w:r>
      <w:r>
        <w:rPr>
          <w:lang w:val="fr-CA"/>
        </w:rPr>
        <w:t xml:space="preserve"> « false »</w:t>
      </w:r>
      <w:r w:rsidR="005773E4" w:rsidRPr="00761585">
        <w:rPr>
          <w:lang w:val="fr-CA"/>
        </w:rPr>
        <w:t xml:space="preserve"> </w:t>
      </w:r>
      <w:r>
        <w:rPr>
          <w:lang w:val="fr-CA"/>
        </w:rPr>
        <w:t>affiché par la calculatrice</w:t>
      </w:r>
      <w:r w:rsidR="005773E4" w:rsidRPr="00761585">
        <w:rPr>
          <w:lang w:val="fr-CA"/>
        </w:rPr>
        <w:t>.</w:t>
      </w:r>
    </w:p>
    <w:p w:rsidR="005773E4" w:rsidRPr="00A042A6" w:rsidRDefault="00A042A6">
      <w:pPr>
        <w:numPr>
          <w:ilvl w:val="0"/>
          <w:numId w:val="8"/>
        </w:numPr>
        <w:jc w:val="both"/>
        <w:rPr>
          <w:lang w:val="fr-CA"/>
        </w:rPr>
      </w:pPr>
      <w:r w:rsidRPr="00A042A6">
        <w:rPr>
          <w:lang w:val="fr-CA"/>
        </w:rPr>
        <w:t xml:space="preserve">Théorème du produit </w:t>
      </w:r>
      <w:r w:rsidR="00A5245C">
        <w:rPr>
          <w:lang w:val="fr-CA"/>
        </w:rPr>
        <w:t>nul</w:t>
      </w:r>
      <w:r w:rsidR="005773E4" w:rsidRPr="00A042A6">
        <w:rPr>
          <w:lang w:val="fr-CA"/>
        </w:rPr>
        <w:t xml:space="preserve">. </w:t>
      </w:r>
      <w:r w:rsidRPr="00A042A6">
        <w:rPr>
          <w:lang w:val="fr-CA"/>
        </w:rPr>
        <w:t xml:space="preserve">Les problèmes de division par zéro </w:t>
      </w:r>
      <w:r>
        <w:rPr>
          <w:lang w:val="fr-CA"/>
        </w:rPr>
        <w:t>qui sont introduits</w:t>
      </w:r>
      <w:r w:rsidRPr="00A042A6">
        <w:rPr>
          <w:lang w:val="fr-CA"/>
        </w:rPr>
        <w:t xml:space="preserve"> lorsqu’on multiplie les deux c</w:t>
      </w:r>
      <w:r>
        <w:rPr>
          <w:lang w:val="fr-CA"/>
        </w:rPr>
        <w:t>ôtés d’une équation par un facteur commun dans le but de simplifier</w:t>
      </w:r>
      <w:r w:rsidR="005773E4" w:rsidRPr="00A042A6">
        <w:rPr>
          <w:lang w:val="fr-CA"/>
        </w:rPr>
        <w:t>.</w:t>
      </w:r>
    </w:p>
    <w:p w:rsidR="005773E4" w:rsidRPr="00A042A6" w:rsidRDefault="005773E4">
      <w:pPr>
        <w:jc w:val="both"/>
        <w:rPr>
          <w:lang w:val="fr-CA"/>
        </w:rPr>
      </w:pPr>
    </w:p>
    <w:p w:rsidR="005773E4" w:rsidRPr="00A042A6" w:rsidRDefault="005773E4">
      <w:pPr>
        <w:ind w:left="360" w:hanging="360"/>
        <w:jc w:val="both"/>
        <w:rPr>
          <w:lang w:val="fr-CA"/>
        </w:rPr>
      </w:pPr>
      <w:r w:rsidRPr="00A042A6">
        <w:rPr>
          <w:lang w:val="fr-CA"/>
        </w:rPr>
        <w:t xml:space="preserve">1. </w:t>
      </w:r>
      <w:r w:rsidR="00A042A6" w:rsidRPr="00A042A6">
        <w:rPr>
          <w:lang w:val="fr-CA"/>
        </w:rPr>
        <w:t>Suppose qu’on te demande de résoudre cette équation</w:t>
      </w:r>
      <w:r w:rsidR="00A5245C">
        <w:rPr>
          <w:lang w:val="fr-CA"/>
        </w:rPr>
        <w:t> </w:t>
      </w:r>
      <w:r w:rsidRPr="00A042A6">
        <w:rPr>
          <w:lang w:val="fr-CA"/>
        </w:rPr>
        <w:t xml:space="preserve">: </w:t>
      </w:r>
    </w:p>
    <w:p w:rsidR="005773E4" w:rsidRDefault="005773E4">
      <w:pPr>
        <w:ind w:left="360" w:hanging="360"/>
        <w:jc w:val="center"/>
      </w:pPr>
      <w:r>
        <w:rPr>
          <w:position w:val="-16"/>
        </w:rPr>
        <w:object w:dxaOrig="3800" w:dyaOrig="480">
          <v:shape id="_x0000_i1028" type="#_x0000_t75" style="width:190pt;height:24pt" o:ole="">
            <v:imagedata r:id="rId14" o:title=""/>
          </v:shape>
          <o:OLEObject Type="Embed" ProgID="Equation.3" ShapeID="_x0000_i1028" DrawAspect="Content" ObjectID="_1475735211" r:id="rId15"/>
        </w:object>
      </w:r>
      <w:r>
        <w:t xml:space="preserve">  (*)</w:t>
      </w:r>
    </w:p>
    <w:p w:rsidR="005773E4" w:rsidRPr="00A042A6" w:rsidRDefault="00A042A6">
      <w:pPr>
        <w:ind w:left="360" w:hanging="360"/>
        <w:rPr>
          <w:lang w:val="fr-CA"/>
        </w:rPr>
      </w:pPr>
      <w:r w:rsidRPr="00A042A6">
        <w:rPr>
          <w:lang w:val="fr-CA"/>
        </w:rPr>
        <w:t>Comment proc</w:t>
      </w:r>
      <w:r w:rsidR="00A5245C">
        <w:rPr>
          <w:lang w:val="fr-CA"/>
        </w:rPr>
        <w:t>é</w:t>
      </w:r>
      <w:r w:rsidRPr="00A042A6">
        <w:rPr>
          <w:lang w:val="fr-CA"/>
        </w:rPr>
        <w:t>derais-tu face à un tel « monst</w:t>
      </w:r>
      <w:r w:rsidR="005773E4" w:rsidRPr="00A042A6">
        <w:rPr>
          <w:lang w:val="fr-CA"/>
        </w:rPr>
        <w:t>r</w:t>
      </w:r>
      <w:r w:rsidRPr="00A042A6">
        <w:rPr>
          <w:lang w:val="fr-CA"/>
        </w:rPr>
        <w:t>e</w:t>
      </w:r>
      <w:r w:rsidR="005773E4" w:rsidRPr="00A042A6">
        <w:rPr>
          <w:lang w:val="fr-CA"/>
        </w:rPr>
        <w:t> »</w:t>
      </w:r>
      <w:r w:rsidR="00A5245C">
        <w:rPr>
          <w:lang w:val="fr-CA"/>
        </w:rPr>
        <w:t> </w:t>
      </w:r>
      <w:r w:rsidR="005773E4" w:rsidRPr="00A042A6">
        <w:rPr>
          <w:lang w:val="fr-CA"/>
        </w:rPr>
        <w:t>?</w:t>
      </w:r>
    </w:p>
    <w:p w:rsidR="005773E4" w:rsidRPr="00A042A6" w:rsidRDefault="005773E4">
      <w:pPr>
        <w:ind w:left="360" w:hanging="360"/>
        <w:rPr>
          <w:lang w:val="fr-CA"/>
        </w:rPr>
      </w:pPr>
    </w:p>
    <w:p w:rsidR="005773E4" w:rsidRDefault="00A5245C" w:rsidP="00A5245C">
      <w:pPr>
        <w:jc w:val="both"/>
        <w:rPr>
          <w:lang w:val="fr-CA"/>
        </w:rPr>
      </w:pPr>
      <w:r>
        <w:rPr>
          <w:lang w:val="fr-CA"/>
        </w:rPr>
        <w:t>Avec</w:t>
      </w:r>
      <w:r w:rsidR="00C45DFA" w:rsidRPr="001F33AF">
        <w:rPr>
          <w:lang w:val="fr-CA"/>
        </w:rPr>
        <w:t xml:space="preserve"> papier-crayon, vois d’abord si tu peux résoudre l’équation suivante, qui est u</w:t>
      </w:r>
      <w:r w:rsidR="00C45DFA">
        <w:rPr>
          <w:lang w:val="fr-CA"/>
        </w:rPr>
        <w:t>n peu analogue au « monstre »</w:t>
      </w:r>
      <w:r w:rsidR="00C45DFA" w:rsidRPr="001F33AF">
        <w:rPr>
          <w:lang w:val="fr-CA"/>
        </w:rPr>
        <w:t xml:space="preserve"> ci-dessus</w:t>
      </w:r>
      <w:r w:rsidR="0098644A">
        <w:rPr>
          <w:lang w:val="fr-CA"/>
        </w:rPr>
        <w:t>, mais tout de même plus facile</w:t>
      </w:r>
      <w:r>
        <w:rPr>
          <w:lang w:val="fr-CA"/>
        </w:rPr>
        <w:t> </w:t>
      </w:r>
      <w:r w:rsidR="005773E4" w:rsidRPr="00C45DFA">
        <w:rPr>
          <w:lang w:val="fr-CA"/>
        </w:rPr>
        <w:t>:</w:t>
      </w:r>
    </w:p>
    <w:p w:rsidR="0098644A" w:rsidRPr="0098644A" w:rsidRDefault="0098644A" w:rsidP="00A5245C">
      <w:pPr>
        <w:jc w:val="both"/>
        <w:rPr>
          <w:sz w:val="12"/>
          <w:szCs w:val="12"/>
          <w:lang w:val="fr-CA"/>
        </w:rPr>
      </w:pPr>
    </w:p>
    <w:p w:rsidR="0098644A" w:rsidRDefault="005773E4">
      <w:pPr>
        <w:ind w:left="360" w:hanging="360"/>
        <w:jc w:val="center"/>
        <w:rPr>
          <w:rFonts w:ascii="3" w:hAnsi="3"/>
        </w:rPr>
      </w:pPr>
      <w:r>
        <w:t>(</w:t>
      </w:r>
      <w:r w:rsidRPr="00A5245C">
        <w:rPr>
          <w:i/>
        </w:rPr>
        <w:t>y</w:t>
      </w:r>
      <w:r w:rsidR="00A5245C">
        <w:t> – </w:t>
      </w:r>
      <w:r>
        <w:t>2)</w:t>
      </w:r>
      <w:r>
        <w:rPr>
          <w:rFonts w:ascii="3" w:hAnsi="3"/>
          <w:vertAlign w:val="superscript"/>
        </w:rPr>
        <w:t>3</w:t>
      </w:r>
      <w:r>
        <w:rPr>
          <w:rFonts w:ascii="3" w:hAnsi="3"/>
        </w:rPr>
        <w:t xml:space="preserve"> –</w:t>
      </w:r>
      <w:r w:rsidR="00A5245C">
        <w:rPr>
          <w:rFonts w:ascii="3" w:hAnsi="3"/>
        </w:rPr>
        <w:t> </w:t>
      </w:r>
      <w:r>
        <w:rPr>
          <w:rFonts w:ascii="3" w:hAnsi="3"/>
        </w:rPr>
        <w:t>10</w:t>
      </w:r>
      <w:r w:rsidR="00A5245C" w:rsidRPr="00A5245C">
        <w:rPr>
          <w:rFonts w:ascii="3" w:hAnsi="3"/>
          <w:sz w:val="12"/>
          <w:szCs w:val="12"/>
        </w:rPr>
        <w:t> </w:t>
      </w:r>
      <w:r>
        <w:rPr>
          <w:rFonts w:ascii="3" w:hAnsi="3"/>
        </w:rPr>
        <w:t>(</w:t>
      </w:r>
      <w:r w:rsidR="00A5245C" w:rsidRPr="00A5245C">
        <w:rPr>
          <w:i/>
        </w:rPr>
        <w:t>y</w:t>
      </w:r>
      <w:r w:rsidR="00A5245C">
        <w:t> – 2</w:t>
      </w:r>
      <w:r>
        <w:rPr>
          <w:rFonts w:ascii="3" w:hAnsi="3"/>
        </w:rPr>
        <w:t xml:space="preserve">) = </w:t>
      </w:r>
      <w:r w:rsidRPr="00CB4DF3">
        <w:rPr>
          <w:rFonts w:ascii="3" w:hAnsi="3"/>
          <w:i/>
        </w:rPr>
        <w:t>y</w:t>
      </w:r>
      <w:r w:rsidR="00A5245C">
        <w:rPr>
          <w:rFonts w:ascii="3" w:hAnsi="3"/>
        </w:rPr>
        <w:t> </w:t>
      </w:r>
      <w:r>
        <w:rPr>
          <w:rFonts w:ascii="3" w:hAnsi="3"/>
        </w:rPr>
        <w:t>(</w:t>
      </w:r>
      <w:r w:rsidR="00A5245C" w:rsidRPr="00A5245C">
        <w:rPr>
          <w:i/>
        </w:rPr>
        <w:t>y</w:t>
      </w:r>
      <w:r w:rsidR="00A5245C">
        <w:t> – 2</w:t>
      </w:r>
      <w:r>
        <w:rPr>
          <w:rFonts w:ascii="3" w:hAnsi="3"/>
        </w:rPr>
        <w:t>)  (**)</w:t>
      </w:r>
    </w:p>
    <w:p w:rsidR="0098644A" w:rsidRPr="0098644A" w:rsidRDefault="0098644A" w:rsidP="0098644A">
      <w:pPr>
        <w:jc w:val="both"/>
        <w:rPr>
          <w:sz w:val="12"/>
          <w:szCs w:val="12"/>
          <w:lang w:val="fr-CA"/>
        </w:rPr>
      </w:pPr>
    </w:p>
    <w:p w:rsidR="005773E4" w:rsidRPr="00C45DFA" w:rsidRDefault="00C45DFA">
      <w:pPr>
        <w:ind w:left="360" w:hanging="360"/>
        <w:jc w:val="both"/>
        <w:rPr>
          <w:lang w:val="fr-CA"/>
        </w:rPr>
      </w:pPr>
      <w:r w:rsidRPr="00C45DFA">
        <w:rPr>
          <w:i/>
          <w:lang w:val="fr-CA"/>
        </w:rPr>
        <w:t>Indice</w:t>
      </w:r>
      <w:r w:rsidR="00CB4DF3" w:rsidRPr="00CB4DF3">
        <w:rPr>
          <w:i/>
          <w:lang w:val="fr-CA"/>
        </w:rPr>
        <w:t> </w:t>
      </w:r>
      <w:r w:rsidR="005773E4" w:rsidRPr="00CB4DF3">
        <w:rPr>
          <w:i/>
          <w:lang w:val="fr-CA"/>
        </w:rPr>
        <w:t xml:space="preserve">: </w:t>
      </w:r>
      <w:r w:rsidR="00CB4DF3">
        <w:rPr>
          <w:lang w:val="fr-CA"/>
        </w:rPr>
        <w:t xml:space="preserve"> l</w:t>
      </w:r>
      <w:r w:rsidRPr="001F33AF">
        <w:rPr>
          <w:lang w:val="fr-CA"/>
        </w:rPr>
        <w:t>a factorisation (mise en évidence d’un facteur commun) pourrait être utile ici.</w:t>
      </w:r>
    </w:p>
    <w:p w:rsidR="005773E4" w:rsidRPr="00C45DFA" w:rsidRDefault="005773E4">
      <w:pPr>
        <w:ind w:left="360" w:hanging="360"/>
        <w:jc w:val="both"/>
        <w:rPr>
          <w:lang w:val="fr-CA"/>
        </w:rPr>
      </w:pPr>
    </w:p>
    <w:p w:rsidR="005773E4" w:rsidRDefault="00C45DFA" w:rsidP="00C45DFA">
      <w:pPr>
        <w:jc w:val="both"/>
        <w:rPr>
          <w:lang w:val="fr-CA"/>
        </w:rPr>
      </w:pPr>
      <w:r w:rsidRPr="001F33AF">
        <w:rPr>
          <w:lang w:val="fr-CA"/>
        </w:rPr>
        <w:t xml:space="preserve">Compare ta solution </w:t>
      </w:r>
      <w:r>
        <w:rPr>
          <w:lang w:val="fr-CA"/>
        </w:rPr>
        <w:t>de</w:t>
      </w:r>
      <w:r w:rsidRPr="001F33AF">
        <w:rPr>
          <w:lang w:val="fr-CA"/>
        </w:rPr>
        <w:t xml:space="preserve"> l’équation (**) à celle obtenue en utilisant la commande SOLVE de ta calculatrice. Si les solutions obtenues sont différentes, vérifie ton travail algébrique </w:t>
      </w:r>
      <w:r w:rsidR="00CB4DF3">
        <w:rPr>
          <w:lang w:val="fr-CA"/>
        </w:rPr>
        <w:t xml:space="preserve">avec </w:t>
      </w:r>
      <w:r w:rsidRPr="001F33AF">
        <w:rPr>
          <w:lang w:val="fr-CA"/>
        </w:rPr>
        <w:t>papier-crayon. Si la calculatrice a produit une ou plusieurs solutions additionnelles, détermine quelles étapes de tes manipulations algébriques ont causé cette perte de solution(s). STP</w:t>
      </w:r>
      <w:r w:rsidR="00CB4DF3">
        <w:rPr>
          <w:lang w:val="fr-CA"/>
        </w:rPr>
        <w:t>,</w:t>
      </w:r>
      <w:r w:rsidRPr="001F33AF">
        <w:rPr>
          <w:lang w:val="fr-CA"/>
        </w:rPr>
        <w:t xml:space="preserve"> montre tout ton travail dans l’espace ci-dessous.</w:t>
      </w:r>
    </w:p>
    <w:p w:rsidR="00C45DFA" w:rsidRDefault="00C45DFA" w:rsidP="00C45DFA">
      <w:pPr>
        <w:jc w:val="both"/>
        <w:rPr>
          <w:color w:val="0000FF"/>
        </w:rPr>
      </w:pPr>
    </w:p>
    <w:p w:rsidR="005773E4" w:rsidRPr="00C45DFA" w:rsidRDefault="00C45DFA">
      <w:pPr>
        <w:ind w:left="284"/>
        <w:jc w:val="both"/>
        <w:rPr>
          <w:b/>
          <w:color w:val="000000"/>
          <w:lang w:val="fr-CA"/>
        </w:rPr>
      </w:pPr>
      <w:r w:rsidRPr="00C45DFA">
        <w:rPr>
          <w:b/>
          <w:color w:val="000000"/>
          <w:lang w:val="fr-CA"/>
        </w:rPr>
        <w:t>Pour la discussion</w:t>
      </w:r>
    </w:p>
    <w:p w:rsidR="005773E4" w:rsidRDefault="00C45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3" w:hAnsi="3"/>
        </w:rPr>
      </w:pPr>
      <w:r w:rsidRPr="00C45DFA">
        <w:rPr>
          <w:lang w:val="fr-CA"/>
        </w:rPr>
        <w:t xml:space="preserve">Dans le manuel du cours, </w:t>
      </w:r>
      <w:r w:rsidR="0079324A" w:rsidRPr="0079324A">
        <w:rPr>
          <w:lang w:val="fr-CA"/>
        </w:rPr>
        <w:t>éliminer</w:t>
      </w:r>
      <w:r w:rsidRPr="00C45DFA">
        <w:rPr>
          <w:lang w:val="fr-CA"/>
        </w:rPr>
        <w:t xml:space="preserve"> un facteur commun est traité sans </w:t>
      </w:r>
      <w:r>
        <w:rPr>
          <w:lang w:val="fr-CA"/>
        </w:rPr>
        <w:t>que les motivations sous-jacentes soient abordées</w:t>
      </w:r>
      <w:r w:rsidR="005773E4" w:rsidRPr="00C45DFA">
        <w:rPr>
          <w:lang w:val="fr-CA"/>
        </w:rPr>
        <w:t xml:space="preserve">. </w:t>
      </w:r>
      <w:r w:rsidRPr="00C45DFA">
        <w:rPr>
          <w:lang w:val="fr-CA"/>
        </w:rPr>
        <w:t>Dans le cas présent</w:t>
      </w:r>
      <w:r w:rsidR="005773E4" w:rsidRPr="00C45DFA">
        <w:rPr>
          <w:lang w:val="fr-CA"/>
        </w:rPr>
        <w:t xml:space="preserve">, </w:t>
      </w:r>
      <w:r w:rsidRPr="00C45DFA">
        <w:rPr>
          <w:lang w:val="fr-CA"/>
        </w:rPr>
        <w:t xml:space="preserve">le but </w:t>
      </w:r>
      <w:r w:rsidR="0079324A">
        <w:rPr>
          <w:lang w:val="fr-CA"/>
        </w:rPr>
        <w:t>d’éliminer le</w:t>
      </w:r>
      <w:r w:rsidRPr="00C45DFA">
        <w:rPr>
          <w:lang w:val="fr-CA"/>
        </w:rPr>
        <w:t xml:space="preserve"> facteur commun</w:t>
      </w:r>
      <w:r w:rsidR="005773E4" w:rsidRPr="00C45DFA">
        <w:rPr>
          <w:lang w:val="fr-CA"/>
        </w:rPr>
        <w:t xml:space="preserve"> </w:t>
      </w:r>
      <w:r w:rsidR="00CB4DF3" w:rsidRPr="00A5245C">
        <w:rPr>
          <w:i/>
        </w:rPr>
        <w:t>y</w:t>
      </w:r>
      <w:r w:rsidR="00CB4DF3">
        <w:t> – 2</w:t>
      </w:r>
      <w:r w:rsidR="005773E4" w:rsidRPr="00C45DFA">
        <w:rPr>
          <w:lang w:val="fr-CA"/>
        </w:rPr>
        <w:t xml:space="preserve"> </w:t>
      </w:r>
      <w:r>
        <w:rPr>
          <w:lang w:val="fr-CA"/>
        </w:rPr>
        <w:t>est relativement facile à expliquer</w:t>
      </w:r>
      <w:r w:rsidR="005773E4" w:rsidRPr="00C45DFA">
        <w:rPr>
          <w:lang w:val="fr-CA"/>
        </w:rPr>
        <w:t xml:space="preserve">, </w:t>
      </w:r>
      <w:r w:rsidR="0079324A">
        <w:rPr>
          <w:lang w:val="fr-CA"/>
        </w:rPr>
        <w:t xml:space="preserve">celui-ci </w:t>
      </w:r>
      <w:r w:rsidR="0079324A" w:rsidRPr="0079324A">
        <w:rPr>
          <w:lang w:val="fr-CA"/>
        </w:rPr>
        <w:t>étant dans l’expression</w:t>
      </w:r>
      <w:r w:rsidR="00CB4DF3">
        <w:rPr>
          <w:lang w:val="fr-CA"/>
        </w:rPr>
        <w:t xml:space="preserve"> </w:t>
      </w:r>
      <w:r w:rsidR="005773E4" w:rsidRPr="0079324A">
        <w:rPr>
          <w:lang w:val="fr-CA"/>
        </w:rPr>
        <w:t xml:space="preserve"> (</w:t>
      </w:r>
      <w:r w:rsidR="00CB4DF3" w:rsidRPr="00A5245C">
        <w:rPr>
          <w:i/>
        </w:rPr>
        <w:t>y</w:t>
      </w:r>
      <w:r w:rsidR="00CB4DF3">
        <w:t> – 2</w:t>
      </w:r>
      <w:r w:rsidR="005773E4" w:rsidRPr="0079324A">
        <w:rPr>
          <w:lang w:val="fr-CA"/>
        </w:rPr>
        <w:t>)</w:t>
      </w:r>
      <w:r w:rsidR="005773E4" w:rsidRPr="0079324A">
        <w:rPr>
          <w:rFonts w:ascii="3" w:hAnsi="3"/>
          <w:vertAlign w:val="superscript"/>
          <w:lang w:val="fr-CA"/>
        </w:rPr>
        <w:t>3</w:t>
      </w:r>
      <w:r w:rsidR="005773E4" w:rsidRPr="0079324A">
        <w:rPr>
          <w:rFonts w:ascii="3" w:hAnsi="3"/>
          <w:lang w:val="fr-CA"/>
        </w:rPr>
        <w:t xml:space="preserve"> –10(</w:t>
      </w:r>
      <w:r w:rsidR="00CB4DF3" w:rsidRPr="00A5245C">
        <w:rPr>
          <w:i/>
        </w:rPr>
        <w:t>y</w:t>
      </w:r>
      <w:r w:rsidR="00CB4DF3">
        <w:t> – 2</w:t>
      </w:r>
      <w:r w:rsidR="005773E4" w:rsidRPr="0079324A">
        <w:rPr>
          <w:rFonts w:ascii="3" w:hAnsi="3"/>
          <w:lang w:val="fr-CA"/>
        </w:rPr>
        <w:t>)</w:t>
      </w:r>
      <w:r w:rsidR="00CB4DF3">
        <w:rPr>
          <w:rFonts w:ascii="3" w:hAnsi="3"/>
          <w:lang w:val="fr-CA"/>
        </w:rPr>
        <w:t xml:space="preserve"> </w:t>
      </w:r>
      <w:r w:rsidR="005773E4" w:rsidRPr="0079324A">
        <w:rPr>
          <w:rFonts w:ascii="3" w:hAnsi="3"/>
          <w:lang w:val="fr-CA"/>
        </w:rPr>
        <w:t xml:space="preserve"> </w:t>
      </w:r>
      <w:r w:rsidR="0079324A" w:rsidRPr="0079324A">
        <w:rPr>
          <w:lang w:val="fr-CA"/>
        </w:rPr>
        <w:t>ou l’</w:t>
      </w:r>
      <w:r w:rsidR="005773E4" w:rsidRPr="0079324A">
        <w:rPr>
          <w:lang w:val="fr-CA"/>
        </w:rPr>
        <w:t>expression</w:t>
      </w:r>
      <w:r w:rsidR="00CB4DF3">
        <w:rPr>
          <w:lang w:val="fr-CA"/>
        </w:rPr>
        <w:t xml:space="preserve"> </w:t>
      </w:r>
      <w:r w:rsidR="00CB4DF3">
        <w:t xml:space="preserve"> </w:t>
      </w:r>
      <w:r w:rsidR="005773E4">
        <w:t>(</w:t>
      </w:r>
      <w:r w:rsidR="00CB4DF3" w:rsidRPr="00A5245C">
        <w:rPr>
          <w:i/>
        </w:rPr>
        <w:t>y</w:t>
      </w:r>
      <w:r w:rsidR="00CB4DF3">
        <w:t> – 2</w:t>
      </w:r>
      <w:r w:rsidR="005773E4">
        <w:t>)</w:t>
      </w:r>
      <w:r w:rsidR="005773E4">
        <w:rPr>
          <w:rFonts w:ascii="3" w:hAnsi="3"/>
          <w:vertAlign w:val="superscript"/>
        </w:rPr>
        <w:t>3</w:t>
      </w:r>
      <w:r w:rsidR="005773E4">
        <w:rPr>
          <w:rFonts w:ascii="3" w:hAnsi="3"/>
        </w:rPr>
        <w:t xml:space="preserve"> –10(</w:t>
      </w:r>
      <w:r w:rsidR="00CB4DF3" w:rsidRPr="00A5245C">
        <w:rPr>
          <w:i/>
        </w:rPr>
        <w:t>y</w:t>
      </w:r>
      <w:r w:rsidR="00CB4DF3">
        <w:t> – 2</w:t>
      </w:r>
      <w:r w:rsidR="005773E4">
        <w:rPr>
          <w:rFonts w:ascii="3" w:hAnsi="3"/>
        </w:rPr>
        <w:t xml:space="preserve">) – </w:t>
      </w:r>
      <w:r w:rsidR="005773E4" w:rsidRPr="00CB4DF3">
        <w:rPr>
          <w:rFonts w:ascii="3" w:hAnsi="3"/>
          <w:i/>
        </w:rPr>
        <w:t>y</w:t>
      </w:r>
      <w:r w:rsidR="00CB4DF3">
        <w:rPr>
          <w:rFonts w:ascii="3" w:hAnsi="3"/>
        </w:rPr>
        <w:t> </w:t>
      </w:r>
      <w:r w:rsidR="005773E4">
        <w:rPr>
          <w:rFonts w:ascii="3" w:hAnsi="3"/>
        </w:rPr>
        <w:t>(</w:t>
      </w:r>
      <w:r w:rsidR="00CB4DF3" w:rsidRPr="00A5245C">
        <w:rPr>
          <w:i/>
        </w:rPr>
        <w:t>y</w:t>
      </w:r>
      <w:r w:rsidR="00CB4DF3">
        <w:t> – 2</w:t>
      </w:r>
      <w:r w:rsidR="005773E4">
        <w:rPr>
          <w:rFonts w:ascii="3" w:hAnsi="3"/>
        </w:rPr>
        <w:t>).</w:t>
      </w:r>
    </w:p>
    <w:p w:rsidR="00CB4DF3" w:rsidRPr="00CB4DF3" w:rsidRDefault="00CB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16"/>
          <w:szCs w:val="16"/>
        </w:rPr>
      </w:pPr>
    </w:p>
    <w:p w:rsidR="005773E4" w:rsidRPr="00B718F3" w:rsidRDefault="00C45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lang w:val="fr-CA"/>
        </w:rPr>
      </w:pPr>
      <w:r w:rsidRPr="003C4C83">
        <w:rPr>
          <w:lang w:val="fr-CA"/>
        </w:rPr>
        <w:t>Dans chacun des cas</w:t>
      </w:r>
      <w:r w:rsidR="005773E4" w:rsidRPr="003C4C83">
        <w:rPr>
          <w:lang w:val="fr-CA"/>
        </w:rPr>
        <w:t xml:space="preserve">, </w:t>
      </w:r>
      <w:r w:rsidR="003C4C83" w:rsidRPr="003C4C83">
        <w:rPr>
          <w:lang w:val="fr-CA"/>
        </w:rPr>
        <w:t>enlever le facteur commun permet aux élèves de réduire le problème à la résolution d’une équation quadratique</w:t>
      </w:r>
      <w:r w:rsidR="005773E4" w:rsidRPr="003C4C83">
        <w:rPr>
          <w:lang w:val="fr-CA"/>
        </w:rPr>
        <w:t xml:space="preserve"> (</w:t>
      </w:r>
      <w:r w:rsidR="003C4C83" w:rsidRPr="003C4C83">
        <w:rPr>
          <w:lang w:val="fr-CA"/>
        </w:rPr>
        <w:t>d</w:t>
      </w:r>
      <w:r w:rsidR="00CB4DF3">
        <w:rPr>
          <w:lang w:val="fr-CA"/>
        </w:rPr>
        <w:t>e solutions</w:t>
      </w:r>
      <w:r w:rsidR="005773E4" w:rsidRPr="003C4C83">
        <w:rPr>
          <w:lang w:val="fr-CA"/>
        </w:rPr>
        <w:t xml:space="preserve"> </w:t>
      </w:r>
      <w:r w:rsidR="005773E4" w:rsidRPr="00CB4DF3">
        <w:rPr>
          <w:i/>
          <w:lang w:val="fr-CA"/>
        </w:rPr>
        <w:t>y</w:t>
      </w:r>
      <w:r w:rsidR="005773E4" w:rsidRPr="003C4C83">
        <w:rPr>
          <w:lang w:val="fr-CA"/>
        </w:rPr>
        <w:t xml:space="preserve"> = 6 </w:t>
      </w:r>
      <w:r w:rsidR="003C4C83">
        <w:rPr>
          <w:lang w:val="fr-CA"/>
        </w:rPr>
        <w:t>et</w:t>
      </w:r>
      <w:r w:rsidR="005773E4" w:rsidRPr="003C4C83">
        <w:rPr>
          <w:lang w:val="fr-CA"/>
        </w:rPr>
        <w:t xml:space="preserve"> </w:t>
      </w:r>
      <w:r w:rsidR="005773E4" w:rsidRPr="00CB4DF3">
        <w:rPr>
          <w:i/>
          <w:lang w:val="fr-CA"/>
        </w:rPr>
        <w:t>y</w:t>
      </w:r>
      <w:r w:rsidR="005773E4" w:rsidRPr="003C4C83">
        <w:rPr>
          <w:lang w:val="fr-CA"/>
        </w:rPr>
        <w:t xml:space="preserve"> = -1), </w:t>
      </w:r>
      <w:r w:rsidR="003C4C83">
        <w:rPr>
          <w:lang w:val="fr-CA"/>
        </w:rPr>
        <w:t xml:space="preserve">que </w:t>
      </w:r>
      <w:r w:rsidR="00CB4DF3">
        <w:rPr>
          <w:lang w:val="fr-CA"/>
        </w:rPr>
        <w:t>c</w:t>
      </w:r>
      <w:r w:rsidR="003C4C83">
        <w:rPr>
          <w:lang w:val="fr-CA"/>
        </w:rPr>
        <w:t>e soit en factorisant</w:t>
      </w:r>
      <w:r w:rsidR="005773E4" w:rsidRPr="003C4C83">
        <w:rPr>
          <w:lang w:val="fr-CA"/>
        </w:rPr>
        <w:t xml:space="preserve"> </w:t>
      </w:r>
      <w:r w:rsidR="00CB4DF3" w:rsidRPr="00A5245C">
        <w:rPr>
          <w:i/>
        </w:rPr>
        <w:t>y</w:t>
      </w:r>
      <w:r w:rsidR="00CB4DF3">
        <w:t> – 2</w:t>
      </w:r>
      <w:r w:rsidR="005773E4" w:rsidRPr="003C4C83">
        <w:rPr>
          <w:lang w:val="fr-CA"/>
        </w:rPr>
        <w:t xml:space="preserve"> </w:t>
      </w:r>
      <w:r w:rsidR="003C4C83">
        <w:rPr>
          <w:lang w:val="fr-CA"/>
        </w:rPr>
        <w:t>des deux côtés de l’équation</w:t>
      </w:r>
      <w:r w:rsidR="005773E4" w:rsidRPr="003C4C83">
        <w:rPr>
          <w:lang w:val="fr-CA"/>
        </w:rPr>
        <w:t xml:space="preserve"> (</w:t>
      </w:r>
      <w:r w:rsidR="00CB4DF3" w:rsidRPr="00A5245C">
        <w:rPr>
          <w:i/>
        </w:rPr>
        <w:t>y</w:t>
      </w:r>
      <w:r w:rsidR="00CB4DF3">
        <w:t> – 2</w:t>
      </w:r>
      <w:r w:rsidR="005773E4" w:rsidRPr="003C4C83">
        <w:rPr>
          <w:lang w:val="fr-CA"/>
        </w:rPr>
        <w:t>) ((</w:t>
      </w:r>
      <w:r w:rsidR="00CB4DF3" w:rsidRPr="00A5245C">
        <w:rPr>
          <w:i/>
        </w:rPr>
        <w:t>y</w:t>
      </w:r>
      <w:r w:rsidR="00CB4DF3">
        <w:t> – 2</w:t>
      </w:r>
      <w:r w:rsidR="005773E4" w:rsidRPr="003C4C83">
        <w:rPr>
          <w:lang w:val="fr-CA"/>
        </w:rPr>
        <w:t>)</w:t>
      </w:r>
      <w:r w:rsidR="005773E4" w:rsidRPr="003C4C83">
        <w:rPr>
          <w:rFonts w:ascii="2" w:hAnsi="2"/>
          <w:vertAlign w:val="superscript"/>
          <w:lang w:val="fr-CA"/>
        </w:rPr>
        <w:t>2</w:t>
      </w:r>
      <w:r w:rsidR="005773E4" w:rsidRPr="003C4C83">
        <w:rPr>
          <w:rFonts w:ascii="- 10" w:hAnsi="- 10"/>
          <w:lang w:val="fr-CA"/>
        </w:rPr>
        <w:t xml:space="preserve"> – 10) = </w:t>
      </w:r>
      <w:r w:rsidR="005773E4" w:rsidRPr="00CB4DF3">
        <w:rPr>
          <w:rFonts w:ascii="- 10" w:hAnsi="- 10"/>
          <w:i/>
          <w:lang w:val="fr-CA"/>
        </w:rPr>
        <w:t>y</w:t>
      </w:r>
      <w:r w:rsidR="005773E4" w:rsidRPr="003C4C83">
        <w:rPr>
          <w:rFonts w:ascii="- 10" w:hAnsi="- 10"/>
          <w:lang w:val="fr-CA"/>
        </w:rPr>
        <w:t>(</w:t>
      </w:r>
      <w:r w:rsidR="00CB4DF3" w:rsidRPr="00A5245C">
        <w:rPr>
          <w:i/>
        </w:rPr>
        <w:t>y</w:t>
      </w:r>
      <w:r w:rsidR="00CB4DF3">
        <w:t> – 2</w:t>
      </w:r>
      <w:r w:rsidR="005773E4" w:rsidRPr="003C4C83">
        <w:rPr>
          <w:rFonts w:ascii="- 10" w:hAnsi="- 10"/>
          <w:lang w:val="fr-CA"/>
        </w:rPr>
        <w:t>),</w:t>
      </w:r>
      <w:r w:rsidR="005773E4" w:rsidRPr="003C4C83">
        <w:rPr>
          <w:lang w:val="fr-CA"/>
        </w:rPr>
        <w:t xml:space="preserve"> </w:t>
      </w:r>
      <w:r w:rsidR="003C4C83">
        <w:rPr>
          <w:lang w:val="fr-CA"/>
        </w:rPr>
        <w:t xml:space="preserve">ou en utilisant le théorème du produit </w:t>
      </w:r>
      <w:r w:rsidR="00CB4DF3">
        <w:rPr>
          <w:lang w:val="fr-CA"/>
        </w:rPr>
        <w:t>nul</w:t>
      </w:r>
      <w:r w:rsidR="003C4C83">
        <w:rPr>
          <w:lang w:val="fr-CA"/>
        </w:rPr>
        <w:t xml:space="preserve"> </w:t>
      </w:r>
      <w:r w:rsidR="00CB4DF3">
        <w:rPr>
          <w:lang w:val="fr-CA"/>
        </w:rPr>
        <w:t>avec</w:t>
      </w:r>
      <w:r w:rsidR="003C4C83">
        <w:rPr>
          <w:lang w:val="fr-CA"/>
        </w:rPr>
        <w:t xml:space="preserve"> l’équation </w:t>
      </w:r>
      <w:r w:rsidR="00CB4DF3">
        <w:rPr>
          <w:lang w:val="fr-CA"/>
        </w:rPr>
        <w:t xml:space="preserve"> </w:t>
      </w:r>
      <w:r w:rsidR="005773E4" w:rsidRPr="003C4C83">
        <w:rPr>
          <w:lang w:val="fr-CA"/>
        </w:rPr>
        <w:t>(</w:t>
      </w:r>
      <w:r w:rsidR="00CB4DF3" w:rsidRPr="00A5245C">
        <w:rPr>
          <w:i/>
        </w:rPr>
        <w:t>y</w:t>
      </w:r>
      <w:r w:rsidR="00CB4DF3">
        <w:t> – 2</w:t>
      </w:r>
      <w:r w:rsidR="005773E4" w:rsidRPr="003C4C83">
        <w:rPr>
          <w:lang w:val="fr-CA"/>
        </w:rPr>
        <w:t>) ((</w:t>
      </w:r>
      <w:r w:rsidR="00CB4DF3" w:rsidRPr="00A5245C">
        <w:rPr>
          <w:i/>
        </w:rPr>
        <w:t>y</w:t>
      </w:r>
      <w:r w:rsidR="00CB4DF3">
        <w:t> – 2</w:t>
      </w:r>
      <w:r w:rsidR="005773E4" w:rsidRPr="003C4C83">
        <w:rPr>
          <w:lang w:val="fr-CA"/>
        </w:rPr>
        <w:t>)</w:t>
      </w:r>
      <w:r w:rsidR="005773E4" w:rsidRPr="003C4C83">
        <w:rPr>
          <w:rFonts w:ascii="2" w:hAnsi="2"/>
          <w:vertAlign w:val="superscript"/>
          <w:lang w:val="fr-CA"/>
        </w:rPr>
        <w:t>2</w:t>
      </w:r>
      <w:r w:rsidR="005773E4" w:rsidRPr="003C4C83">
        <w:rPr>
          <w:rFonts w:ascii="2" w:hAnsi="2"/>
          <w:lang w:val="fr-CA"/>
        </w:rPr>
        <w:t xml:space="preserve"> – 10 – </w:t>
      </w:r>
      <w:r w:rsidR="005773E4" w:rsidRPr="00CB4DF3">
        <w:rPr>
          <w:rFonts w:ascii="2" w:hAnsi="2"/>
          <w:i/>
          <w:lang w:val="fr-CA"/>
        </w:rPr>
        <w:t>y</w:t>
      </w:r>
      <w:r w:rsidR="005773E4" w:rsidRPr="003C4C83">
        <w:rPr>
          <w:rFonts w:ascii="2" w:hAnsi="2"/>
          <w:lang w:val="fr-CA"/>
        </w:rPr>
        <w:t>) = 0.</w:t>
      </w:r>
      <w:r w:rsidR="005773E4" w:rsidRPr="003C4C83">
        <w:rPr>
          <w:lang w:val="fr-CA"/>
        </w:rPr>
        <w:t xml:space="preserve"> </w:t>
      </w:r>
      <w:r w:rsidR="00F13668" w:rsidRPr="00544D5F">
        <w:rPr>
          <w:lang w:val="fr-CA"/>
        </w:rPr>
        <w:t xml:space="preserve">De plus, le but est d’orienter les élèves </w:t>
      </w:r>
      <w:r w:rsidR="00CB4DF3">
        <w:rPr>
          <w:lang w:val="fr-CA"/>
        </w:rPr>
        <w:t>vers</w:t>
      </w:r>
      <w:r w:rsidR="00B718F3" w:rsidRPr="00544D5F">
        <w:rPr>
          <w:lang w:val="fr-CA"/>
        </w:rPr>
        <w:t xml:space="preserve"> l’élimination possible du facteur commun</w:t>
      </w:r>
      <w:r w:rsidR="00F13668" w:rsidRPr="00544D5F">
        <w:rPr>
          <w:lang w:val="fr-CA"/>
        </w:rPr>
        <w:t xml:space="preserve"> </w:t>
      </w:r>
      <w:r w:rsidR="00CB4DF3">
        <w:rPr>
          <w:lang w:val="fr-CA"/>
        </w:rPr>
        <w:t>dans</w:t>
      </w:r>
      <w:r w:rsidR="00B718F3" w:rsidRPr="00544D5F">
        <w:rPr>
          <w:lang w:val="fr-CA"/>
        </w:rPr>
        <w:t xml:space="preserve"> </w:t>
      </w:r>
      <w:r w:rsidR="00CB4DF3">
        <w:rPr>
          <w:lang w:val="fr-CA"/>
        </w:rPr>
        <w:t xml:space="preserve">certaines </w:t>
      </w:r>
      <w:r w:rsidR="00B718F3" w:rsidRPr="00544D5F">
        <w:rPr>
          <w:lang w:val="fr-CA"/>
        </w:rPr>
        <w:t>expression</w:t>
      </w:r>
      <w:r w:rsidR="00CB4DF3">
        <w:rPr>
          <w:lang w:val="fr-CA"/>
        </w:rPr>
        <w:t>s</w:t>
      </w:r>
      <w:r w:rsidR="00B718F3" w:rsidRPr="00544D5F">
        <w:rPr>
          <w:lang w:val="fr-CA"/>
        </w:rPr>
        <w:t xml:space="preserve"> comportant un radical</w:t>
      </w:r>
      <w:r w:rsidR="00F13668" w:rsidRPr="00544D5F">
        <w:rPr>
          <w:lang w:val="fr-CA"/>
        </w:rPr>
        <w:t>.</w:t>
      </w:r>
    </w:p>
    <w:p w:rsidR="005773E4" w:rsidRPr="00CB4DF3" w:rsidRDefault="00577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16"/>
          <w:szCs w:val="16"/>
          <w:lang w:val="fr-CA"/>
        </w:rPr>
      </w:pPr>
    </w:p>
    <w:p w:rsidR="005773E4" w:rsidRPr="00544D5F" w:rsidRDefault="00800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lang w:val="fr-CA"/>
        </w:rPr>
      </w:pPr>
      <w:r w:rsidRPr="00800334">
        <w:rPr>
          <w:lang w:val="fr-CA"/>
        </w:rPr>
        <w:t>Parmi les él</w:t>
      </w:r>
      <w:r>
        <w:rPr>
          <w:lang w:val="fr-CA"/>
        </w:rPr>
        <w:t xml:space="preserve">èves qui </w:t>
      </w:r>
      <w:r w:rsidR="00CB4DF3">
        <w:rPr>
          <w:lang w:val="fr-CA"/>
        </w:rPr>
        <w:t>simplifi</w:t>
      </w:r>
      <w:r>
        <w:rPr>
          <w:lang w:val="fr-CA"/>
        </w:rPr>
        <w:t>ent</w:t>
      </w:r>
      <w:r w:rsidRPr="00800334">
        <w:rPr>
          <w:lang w:val="fr-CA"/>
        </w:rPr>
        <w:t xml:space="preserve"> le facteur commun</w:t>
      </w:r>
      <w:r w:rsidR="005773E4" w:rsidRPr="00800334">
        <w:rPr>
          <w:lang w:val="fr-CA"/>
        </w:rPr>
        <w:t xml:space="preserve"> </w:t>
      </w:r>
      <w:r w:rsidR="00CB4DF3" w:rsidRPr="00A5245C">
        <w:rPr>
          <w:i/>
        </w:rPr>
        <w:t>y</w:t>
      </w:r>
      <w:r w:rsidR="00CB4DF3">
        <w:t> – 2</w:t>
      </w:r>
      <w:r w:rsidR="005773E4" w:rsidRPr="00800334">
        <w:rPr>
          <w:lang w:val="fr-CA"/>
        </w:rPr>
        <w:t xml:space="preserve"> </w:t>
      </w:r>
      <w:r>
        <w:rPr>
          <w:lang w:val="fr-CA"/>
        </w:rPr>
        <w:t>des</w:t>
      </w:r>
      <w:r w:rsidRPr="00800334">
        <w:rPr>
          <w:lang w:val="fr-CA"/>
        </w:rPr>
        <w:t xml:space="preserve"> deux c</w:t>
      </w:r>
      <w:r>
        <w:rPr>
          <w:lang w:val="fr-CA"/>
        </w:rPr>
        <w:t>ôtés de l’équation</w:t>
      </w:r>
      <w:r w:rsidR="005773E4" w:rsidRPr="00800334">
        <w:rPr>
          <w:lang w:val="fr-CA"/>
        </w:rPr>
        <w:t xml:space="preserve">, </w:t>
      </w:r>
      <w:r>
        <w:rPr>
          <w:lang w:val="fr-CA"/>
        </w:rPr>
        <w:t>certains vont probablement « perdre » la solution</w:t>
      </w:r>
      <w:r w:rsidR="005773E4" w:rsidRPr="00800334">
        <w:rPr>
          <w:lang w:val="fr-CA"/>
        </w:rPr>
        <w:t xml:space="preserve"> </w:t>
      </w:r>
      <w:r w:rsidR="005773E4" w:rsidRPr="00CB4DF3">
        <w:rPr>
          <w:i/>
          <w:lang w:val="fr-CA"/>
        </w:rPr>
        <w:t>y</w:t>
      </w:r>
      <w:r w:rsidR="005773E4" w:rsidRPr="00800334">
        <w:rPr>
          <w:lang w:val="fr-CA"/>
        </w:rPr>
        <w:t xml:space="preserve"> = 2. </w:t>
      </w:r>
      <w:r w:rsidRPr="00800334">
        <w:rPr>
          <w:lang w:val="fr-CA"/>
        </w:rPr>
        <w:t xml:space="preserve">Que </w:t>
      </w:r>
      <w:r w:rsidR="00CB4DF3">
        <w:rPr>
          <w:lang w:val="fr-CA"/>
        </w:rPr>
        <w:t>c</w:t>
      </w:r>
      <w:r w:rsidRPr="00800334">
        <w:rPr>
          <w:lang w:val="fr-CA"/>
        </w:rPr>
        <w:t>e soit le cas ou non</w:t>
      </w:r>
      <w:r w:rsidR="005773E4" w:rsidRPr="00800334">
        <w:rPr>
          <w:lang w:val="fr-CA"/>
        </w:rPr>
        <w:t>,</w:t>
      </w:r>
      <w:r w:rsidRPr="00800334">
        <w:rPr>
          <w:lang w:val="fr-CA"/>
        </w:rPr>
        <w:t xml:space="preserve"> l’enseignant devrait</w:t>
      </w:r>
      <w:r>
        <w:rPr>
          <w:lang w:val="fr-CA"/>
        </w:rPr>
        <w:t>,</w:t>
      </w:r>
      <w:r w:rsidRPr="00800334">
        <w:rPr>
          <w:lang w:val="fr-CA"/>
        </w:rPr>
        <w:t xml:space="preserve"> </w:t>
      </w:r>
      <w:r>
        <w:rPr>
          <w:lang w:val="fr-CA"/>
        </w:rPr>
        <w:t>en se référant à</w:t>
      </w:r>
      <w:r w:rsidRPr="00800334">
        <w:rPr>
          <w:lang w:val="fr-CA"/>
        </w:rPr>
        <w:t xml:space="preserve"> cet exemple</w:t>
      </w:r>
      <w:r>
        <w:rPr>
          <w:lang w:val="fr-CA"/>
        </w:rPr>
        <w:t>,</w:t>
      </w:r>
      <w:r w:rsidRPr="00800334">
        <w:rPr>
          <w:lang w:val="fr-CA"/>
        </w:rPr>
        <w:t xml:space="preserve"> </w:t>
      </w:r>
      <w:r>
        <w:rPr>
          <w:lang w:val="fr-CA"/>
        </w:rPr>
        <w:t>mener</w:t>
      </w:r>
      <w:r w:rsidRPr="00800334">
        <w:rPr>
          <w:lang w:val="fr-CA"/>
        </w:rPr>
        <w:t xml:space="preserve"> une discussion en classe </w:t>
      </w:r>
      <w:r w:rsidR="00CB4DF3">
        <w:rPr>
          <w:lang w:val="fr-CA"/>
        </w:rPr>
        <w:t>sur</w:t>
      </w:r>
      <w:r w:rsidRPr="00800334">
        <w:rPr>
          <w:lang w:val="fr-CA"/>
        </w:rPr>
        <w:t xml:space="preserve"> les </w:t>
      </w:r>
      <w:r>
        <w:rPr>
          <w:lang w:val="fr-CA"/>
        </w:rPr>
        <w:t>pré</w:t>
      </w:r>
      <w:r w:rsidRPr="00800334">
        <w:rPr>
          <w:lang w:val="fr-CA"/>
        </w:rPr>
        <w:t xml:space="preserve">cautions </w:t>
      </w:r>
      <w:r w:rsidR="00CB4DF3">
        <w:rPr>
          <w:lang w:val="fr-CA"/>
        </w:rPr>
        <w:t>à prendre</w:t>
      </w:r>
      <w:r>
        <w:rPr>
          <w:lang w:val="fr-CA"/>
        </w:rPr>
        <w:t xml:space="preserve"> avant d’annuler un facteur commun aux deux côtés d’une équation.</w:t>
      </w:r>
      <w:r w:rsidR="005773E4" w:rsidRPr="00800334">
        <w:rPr>
          <w:lang w:val="fr-CA"/>
        </w:rPr>
        <w:t xml:space="preserve"> </w:t>
      </w:r>
      <w:r w:rsidRPr="00800334">
        <w:rPr>
          <w:lang w:val="fr-CA"/>
        </w:rPr>
        <w:t>En effet</w:t>
      </w:r>
      <w:r w:rsidR="005773E4" w:rsidRPr="00544D5F">
        <w:rPr>
          <w:lang w:val="fr-CA"/>
        </w:rPr>
        <w:t xml:space="preserve">, </w:t>
      </w:r>
      <w:r w:rsidR="0070696E" w:rsidRPr="00544D5F">
        <w:rPr>
          <w:lang w:val="fr-CA"/>
        </w:rPr>
        <w:t xml:space="preserve">pour </w:t>
      </w:r>
      <w:r w:rsidRPr="00544D5F">
        <w:rPr>
          <w:lang w:val="fr-CA"/>
        </w:rPr>
        <w:t>les v</w:t>
      </w:r>
      <w:r w:rsidR="0070696E" w:rsidRPr="00544D5F">
        <w:rPr>
          <w:lang w:val="fr-CA"/>
        </w:rPr>
        <w:t>aleurs de la variable pour lesquelles</w:t>
      </w:r>
      <w:r w:rsidR="0070696E">
        <w:rPr>
          <w:lang w:val="fr-CA"/>
        </w:rPr>
        <w:t xml:space="preserve"> le facteur commun s’annule</w:t>
      </w:r>
      <w:r w:rsidR="005773E4" w:rsidRPr="00800334">
        <w:rPr>
          <w:lang w:val="fr-CA"/>
        </w:rPr>
        <w:t xml:space="preserve">, </w:t>
      </w:r>
      <w:r w:rsidR="0070696E">
        <w:rPr>
          <w:lang w:val="fr-CA"/>
        </w:rPr>
        <w:t>cette simplification équivaut à une division par zéro</w:t>
      </w:r>
      <w:r w:rsidR="00CB4DF3">
        <w:rPr>
          <w:lang w:val="fr-CA"/>
        </w:rPr>
        <w:t> </w:t>
      </w:r>
      <w:r w:rsidR="005773E4" w:rsidRPr="00800334">
        <w:rPr>
          <w:lang w:val="fr-CA"/>
        </w:rPr>
        <w:t xml:space="preserve">! </w:t>
      </w:r>
      <w:r w:rsidR="0070696E" w:rsidRPr="0070696E">
        <w:rPr>
          <w:lang w:val="fr-CA"/>
        </w:rPr>
        <w:t>Ces valeurs de la variable doivent donc êt</w:t>
      </w:r>
      <w:r w:rsidR="0070696E">
        <w:rPr>
          <w:lang w:val="fr-CA"/>
        </w:rPr>
        <w:t>re traitées (</w:t>
      </w:r>
      <w:r w:rsidR="00CB4DF3">
        <w:rPr>
          <w:lang w:val="fr-CA"/>
        </w:rPr>
        <w:t>c’est-à-dire qu’on doit</w:t>
      </w:r>
      <w:r w:rsidR="005773E4" w:rsidRPr="0070696E">
        <w:rPr>
          <w:lang w:val="fr-CA"/>
        </w:rPr>
        <w:t xml:space="preserve"> </w:t>
      </w:r>
      <w:r w:rsidR="0070696E">
        <w:rPr>
          <w:lang w:val="fr-CA"/>
        </w:rPr>
        <w:t>vérifier s’il s’agit d’une solution possible</w:t>
      </w:r>
      <w:r w:rsidR="005773E4" w:rsidRPr="0070696E">
        <w:rPr>
          <w:lang w:val="fr-CA"/>
        </w:rPr>
        <w:t xml:space="preserve">) </w:t>
      </w:r>
      <w:r w:rsidR="0070696E">
        <w:rPr>
          <w:lang w:val="fr-CA"/>
        </w:rPr>
        <w:t>une à une, avant la simplification</w:t>
      </w:r>
      <w:r w:rsidR="005773E4" w:rsidRPr="0070696E">
        <w:rPr>
          <w:lang w:val="fr-CA"/>
        </w:rPr>
        <w:t xml:space="preserve">. </w:t>
      </w:r>
      <w:r w:rsidR="00544D5F">
        <w:rPr>
          <w:lang w:val="fr-CA"/>
        </w:rPr>
        <w:t>Nous espérons que</w:t>
      </w:r>
      <w:r w:rsidR="00544D5F" w:rsidRPr="00544D5F">
        <w:rPr>
          <w:color w:val="FF0000"/>
          <w:lang w:val="fr-CA"/>
        </w:rPr>
        <w:t xml:space="preserve"> </w:t>
      </w:r>
      <w:r w:rsidR="00544D5F" w:rsidRPr="00544D5F">
        <w:rPr>
          <w:lang w:val="fr-CA"/>
        </w:rPr>
        <w:t xml:space="preserve">cette </w:t>
      </w:r>
      <w:r w:rsidR="00544D5F" w:rsidRPr="00544D5F">
        <w:rPr>
          <w:lang w:val="fr-CA"/>
        </w:rPr>
        <w:lastRenderedPageBreak/>
        <w:t>simplification particulière</w:t>
      </w:r>
      <w:r w:rsidR="005773E4" w:rsidRPr="00544D5F">
        <w:rPr>
          <w:lang w:val="fr-CA"/>
        </w:rPr>
        <w:t xml:space="preserve">, </w:t>
      </w:r>
      <w:r w:rsidR="00544D5F" w:rsidRPr="00544D5F">
        <w:rPr>
          <w:lang w:val="fr-CA"/>
        </w:rPr>
        <w:t xml:space="preserve">pour laquelle la solution </w:t>
      </w:r>
      <w:r w:rsidR="00544D5F" w:rsidRPr="00CB4DF3">
        <w:rPr>
          <w:i/>
          <w:lang w:val="fr-CA"/>
        </w:rPr>
        <w:t>y</w:t>
      </w:r>
      <w:r w:rsidR="00544D5F" w:rsidRPr="00544D5F">
        <w:rPr>
          <w:lang w:val="fr-CA"/>
        </w:rPr>
        <w:t xml:space="preserve"> = 2 (donnée par la calculatrice)</w:t>
      </w:r>
      <w:r w:rsidR="005773E4" w:rsidRPr="00544D5F">
        <w:rPr>
          <w:lang w:val="fr-CA"/>
        </w:rPr>
        <w:t xml:space="preserve"> </w:t>
      </w:r>
      <w:r w:rsidR="00544D5F" w:rsidRPr="00544D5F">
        <w:rPr>
          <w:lang w:val="fr-CA"/>
        </w:rPr>
        <w:t>est perdue, s</w:t>
      </w:r>
      <w:r w:rsidR="00CB4DF3">
        <w:rPr>
          <w:lang w:val="fr-CA"/>
        </w:rPr>
        <w:t>era</w:t>
      </w:r>
      <w:r w:rsidR="00544D5F" w:rsidRPr="00544D5F">
        <w:rPr>
          <w:lang w:val="fr-CA"/>
        </w:rPr>
        <w:t xml:space="preserve"> retenue par les élèves</w:t>
      </w:r>
      <w:r w:rsidR="005773E4" w:rsidRPr="00544D5F">
        <w:rPr>
          <w:lang w:val="fr-CA"/>
        </w:rPr>
        <w:t>.</w:t>
      </w:r>
    </w:p>
    <w:p w:rsidR="005773E4" w:rsidRPr="00CB4DF3" w:rsidRDefault="00577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16"/>
          <w:szCs w:val="16"/>
          <w:lang w:val="fr-CA"/>
        </w:rPr>
      </w:pPr>
    </w:p>
    <w:p w:rsidR="005773E4" w:rsidRPr="0070696E" w:rsidRDefault="0070696E">
      <w:pPr>
        <w:pStyle w:val="Retraitcorpsdetexte2"/>
      </w:pPr>
      <w:r w:rsidRPr="0070696E">
        <w:t>L’enseignant peut également aider les élèves à voir comment éviter ce probl</w:t>
      </w:r>
      <w:r>
        <w:t xml:space="preserve">ème en utilisant la stratégie </w:t>
      </w:r>
      <w:r w:rsidR="00E8338D">
        <w:t>qui consiste</w:t>
      </w:r>
      <w:r>
        <w:t xml:space="preserve"> à amener tous les termes du même côté de l’équation</w:t>
      </w:r>
      <w:r w:rsidR="005773E4" w:rsidRPr="0070696E">
        <w:t xml:space="preserve"> </w:t>
      </w:r>
    </w:p>
    <w:p w:rsidR="005773E4" w:rsidRDefault="005773E4" w:rsidP="00CB4DF3">
      <w:pPr>
        <w:pStyle w:val="Retraitcorpsdetexte2"/>
        <w:jc w:val="center"/>
        <w:rPr>
          <w:lang w:val="en-US"/>
        </w:rPr>
      </w:pPr>
      <w:r>
        <w:rPr>
          <w:position w:val="-10"/>
          <w:lang w:val="en-US"/>
        </w:rPr>
        <w:object w:dxaOrig="3160" w:dyaOrig="380">
          <v:shape id="_x0000_i1029" type="#_x0000_t75" style="width:158pt;height:19.35pt" o:ole="">
            <v:imagedata r:id="rId16" o:title=""/>
          </v:shape>
          <o:OLEObject Type="Embed" ProgID="Equation.3" ShapeID="_x0000_i1029" DrawAspect="Content" ObjectID="_1475735212" r:id="rId17"/>
        </w:object>
      </w:r>
    </w:p>
    <w:p w:rsidR="005773E4" w:rsidRPr="0070696E" w:rsidRDefault="005773E4">
      <w:pPr>
        <w:pStyle w:val="Retraitcorpsdetexte2"/>
      </w:pPr>
      <w:r w:rsidRPr="0070696E">
        <w:t xml:space="preserve">… </w:t>
      </w:r>
      <w:r w:rsidR="0070696E" w:rsidRPr="0070696E">
        <w:t>et à évoquer le théorème</w:t>
      </w:r>
      <w:r w:rsidR="0070696E">
        <w:t xml:space="preserve"> « </w:t>
      </w:r>
      <w:r w:rsidR="0070696E" w:rsidRPr="0070696E">
        <w:t xml:space="preserve">le produit de deux facteurs est </w:t>
      </w:r>
      <w:r w:rsidR="00CB4DF3">
        <w:t>nul</w:t>
      </w:r>
      <w:r w:rsidR="0070696E" w:rsidRPr="0070696E">
        <w:t xml:space="preserve"> si </w:t>
      </w:r>
      <w:r w:rsidR="00CB4DF3">
        <w:t>et seulement si (au moins) l’</w:t>
      </w:r>
      <w:r w:rsidR="0070696E" w:rsidRPr="0070696E">
        <w:t xml:space="preserve">un des facteurs est </w:t>
      </w:r>
      <w:r w:rsidR="00CB4DF3">
        <w:t>nul</w:t>
      </w:r>
      <w:r w:rsidR="0070696E">
        <w:t> »</w:t>
      </w:r>
      <w:r w:rsidR="0098644A">
        <w:t>.</w:t>
      </w:r>
    </w:p>
    <w:p w:rsidR="0098644A" w:rsidRDefault="0098644A">
      <w:pPr>
        <w:ind w:left="360"/>
        <w:jc w:val="both"/>
        <w:rPr>
          <w:lang w:val="fr-CA"/>
        </w:rPr>
      </w:pPr>
    </w:p>
    <w:p w:rsidR="005773E4" w:rsidRDefault="005773E4">
      <w:pPr>
        <w:ind w:left="360"/>
        <w:jc w:val="both"/>
        <w:rPr>
          <w:lang w:val="fr-CA"/>
        </w:rPr>
      </w:pPr>
      <w:r w:rsidRPr="0070696E">
        <w:rPr>
          <w:lang w:val="fr-CA"/>
        </w:rPr>
        <w:t>2.</w:t>
      </w:r>
      <w:r w:rsidR="0070696E" w:rsidRPr="0070696E">
        <w:rPr>
          <w:lang w:val="fr-CA"/>
        </w:rPr>
        <w:t xml:space="preserve"> </w:t>
      </w:r>
      <w:r w:rsidR="0070696E" w:rsidRPr="001F33AF">
        <w:rPr>
          <w:lang w:val="fr-CA"/>
        </w:rPr>
        <w:t xml:space="preserve">En te basant sur les stratégies employées pour résoudre l’équation précédente (**), trouve les solutions de l’équation suivante </w:t>
      </w:r>
      <w:r w:rsidR="00CB4DF3">
        <w:rPr>
          <w:lang w:val="fr-CA"/>
        </w:rPr>
        <w:t>avec</w:t>
      </w:r>
      <w:r w:rsidR="0070696E" w:rsidRPr="001F33AF">
        <w:rPr>
          <w:lang w:val="fr-CA"/>
        </w:rPr>
        <w:t xml:space="preserve"> papier-crayon</w:t>
      </w:r>
      <w:r w:rsidRPr="0070696E">
        <w:rPr>
          <w:lang w:val="fr-CA"/>
        </w:rPr>
        <w:t>:</w:t>
      </w:r>
    </w:p>
    <w:p w:rsidR="0098644A" w:rsidRPr="0098644A" w:rsidRDefault="0098644A" w:rsidP="0098644A">
      <w:pPr>
        <w:jc w:val="both"/>
        <w:rPr>
          <w:sz w:val="12"/>
          <w:szCs w:val="12"/>
          <w:lang w:val="fr-CA"/>
        </w:rPr>
      </w:pPr>
    </w:p>
    <w:p w:rsidR="005773E4" w:rsidRDefault="005773E4">
      <w:pPr>
        <w:ind w:left="360"/>
        <w:jc w:val="center"/>
      </w:pPr>
      <w:r>
        <w:rPr>
          <w:position w:val="-16"/>
        </w:rPr>
        <w:object w:dxaOrig="2700" w:dyaOrig="480">
          <v:shape id="_x0000_i1030" type="#_x0000_t75" style="width:135.35pt;height:24pt" o:ole="">
            <v:imagedata r:id="rId18" o:title=""/>
          </v:shape>
          <o:OLEObject Type="Embed" ProgID="Equation.3" ShapeID="_x0000_i1030" DrawAspect="Content" ObjectID="_1475735213" r:id="rId19"/>
        </w:object>
      </w:r>
      <w:r>
        <w:t xml:space="preserve">   (***)</w:t>
      </w:r>
    </w:p>
    <w:p w:rsidR="0098644A" w:rsidRPr="0098644A" w:rsidRDefault="0098644A" w:rsidP="0098644A">
      <w:pPr>
        <w:jc w:val="both"/>
        <w:rPr>
          <w:sz w:val="12"/>
          <w:szCs w:val="12"/>
          <w:lang w:val="fr-CA"/>
        </w:rPr>
      </w:pPr>
    </w:p>
    <w:p w:rsidR="005773E4" w:rsidRDefault="0070696E" w:rsidP="005B168D">
      <w:pPr>
        <w:spacing w:line="276" w:lineRule="auto"/>
        <w:ind w:left="360"/>
        <w:jc w:val="both"/>
      </w:pPr>
      <w:r w:rsidRPr="001F33AF">
        <w:rPr>
          <w:lang w:val="fr-CA"/>
        </w:rPr>
        <w:t>Substitue les valeurs que tu as obtenues comme solutions de l’équation (***) en utilisant l’opérateur de substitution (“</w:t>
      </w:r>
      <w:r w:rsidRPr="001F33AF">
        <w:rPr>
          <w:b/>
          <w:lang w:val="fr-CA"/>
        </w:rPr>
        <w:t>|</w:t>
      </w:r>
      <w:r w:rsidRPr="001F33AF">
        <w:rPr>
          <w:lang w:val="fr-CA"/>
        </w:rPr>
        <w:t>”) de ta calculatrice. Qu’est-ce que la calculatrice affiche comme résultat</w:t>
      </w:r>
      <w:r w:rsidR="00CB4DF3">
        <w:rPr>
          <w:lang w:val="fr-CA"/>
        </w:rPr>
        <w:t> </w:t>
      </w:r>
      <w:r w:rsidRPr="001F33AF">
        <w:rPr>
          <w:lang w:val="fr-CA"/>
        </w:rPr>
        <w:t>? Y a-t-il des solutions que tu éliminerais</w:t>
      </w:r>
      <w:r w:rsidR="00CB4DF3">
        <w:rPr>
          <w:lang w:val="fr-CA"/>
        </w:rPr>
        <w:t> </w:t>
      </w:r>
      <w:r w:rsidRPr="001F33AF">
        <w:rPr>
          <w:lang w:val="fr-CA"/>
        </w:rPr>
        <w:t xml:space="preserve">? </w:t>
      </w:r>
      <w:r>
        <w:t>Explique pourquoi.</w:t>
      </w:r>
    </w:p>
    <w:p w:rsidR="00C810A9" w:rsidRPr="00CB4DF3" w:rsidRDefault="00C810A9" w:rsidP="00CB4DF3">
      <w:pPr>
        <w:ind w:left="360"/>
        <w:jc w:val="both"/>
      </w:pPr>
    </w:p>
    <w:p w:rsidR="005773E4" w:rsidRDefault="00C810A9">
      <w:pPr>
        <w:spacing w:line="360" w:lineRule="auto"/>
        <w:ind w:left="360"/>
        <w:jc w:val="both"/>
        <w:rPr>
          <w:b/>
          <w:color w:val="000000"/>
        </w:rPr>
      </w:pPr>
      <w:r>
        <w:rPr>
          <w:b/>
          <w:color w:val="000000"/>
        </w:rPr>
        <w:t>Pour la discussion</w:t>
      </w:r>
    </w:p>
    <w:p w:rsidR="005773E4" w:rsidRPr="00815795" w:rsidRDefault="00CD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lang w:val="fr-CA"/>
        </w:rPr>
      </w:pPr>
      <w:r w:rsidRPr="00544D5F">
        <w:rPr>
          <w:lang w:val="fr-CA"/>
        </w:rPr>
        <w:t>La factorisation de</w:t>
      </w:r>
      <w:r w:rsidR="005773E4" w:rsidRPr="00544D5F">
        <w:rPr>
          <w:lang w:val="fr-CA"/>
        </w:rPr>
        <w:t xml:space="preserve"> </w:t>
      </w:r>
      <w:r w:rsidR="005773E4" w:rsidRPr="00544D5F">
        <w:rPr>
          <w:position w:val="-4"/>
        </w:rPr>
        <w:object w:dxaOrig="360" w:dyaOrig="300">
          <v:shape id="_x0000_i1031" type="#_x0000_t75" style="width:18pt;height:15.35pt" o:ole="">
            <v:imagedata r:id="rId20" o:title=""/>
          </v:shape>
          <o:OLEObject Type="Embed" ProgID="Equation.3" ShapeID="_x0000_i1031" DrawAspect="Content" ObjectID="_1475735214" r:id="rId21"/>
        </w:object>
      </w:r>
      <w:r w:rsidR="005773E4" w:rsidRPr="00544D5F">
        <w:rPr>
          <w:lang w:val="fr-CA"/>
        </w:rPr>
        <w:t xml:space="preserve"> </w:t>
      </w:r>
      <w:r w:rsidRPr="00544D5F">
        <w:rPr>
          <w:lang w:val="fr-CA"/>
        </w:rPr>
        <w:t>sera encore plus facile à faire une fois que la résolution du dernier item aura été discutée</w:t>
      </w:r>
      <w:r>
        <w:rPr>
          <w:lang w:val="fr-CA"/>
        </w:rPr>
        <w:t xml:space="preserve"> en classe</w:t>
      </w:r>
      <w:r w:rsidR="005773E4" w:rsidRPr="00CD6794">
        <w:rPr>
          <w:lang w:val="fr-CA"/>
        </w:rPr>
        <w:t xml:space="preserve">. </w:t>
      </w:r>
      <w:r w:rsidR="00E244B0" w:rsidRPr="00815795">
        <w:rPr>
          <w:lang w:val="fr-CA"/>
        </w:rPr>
        <w:t xml:space="preserve">Malgré tout, à ce </w:t>
      </w:r>
      <w:r w:rsidR="00CB4DF3">
        <w:rPr>
          <w:lang w:val="fr-CA"/>
        </w:rPr>
        <w:t>point</w:t>
      </w:r>
      <w:r w:rsidR="00E244B0" w:rsidRPr="00815795">
        <w:rPr>
          <w:lang w:val="fr-CA"/>
        </w:rPr>
        <w:t>, il n’est pas attendu de l’enseignant qu’il mène une discussion sur la solution</w:t>
      </w:r>
      <w:r w:rsidR="005773E4" w:rsidRPr="00815795">
        <w:rPr>
          <w:lang w:val="fr-CA"/>
        </w:rPr>
        <w:t xml:space="preserve"> </w:t>
      </w:r>
      <w:r w:rsidR="005773E4" w:rsidRPr="00815795">
        <w:rPr>
          <w:i/>
          <w:lang w:val="fr-CA"/>
        </w:rPr>
        <w:t>u =</w:t>
      </w:r>
      <w:r w:rsidR="005773E4" w:rsidRPr="00815795">
        <w:rPr>
          <w:lang w:val="fr-CA"/>
        </w:rPr>
        <w:t xml:space="preserve"> 0, </w:t>
      </w:r>
      <w:r w:rsidR="005270E6">
        <w:rPr>
          <w:lang w:val="fr-CA"/>
        </w:rPr>
        <w:t>sinon</w:t>
      </w:r>
      <w:r w:rsidR="00E244B0" w:rsidRPr="00815795">
        <w:rPr>
          <w:lang w:val="fr-CA"/>
        </w:rPr>
        <w:t xml:space="preserve"> </w:t>
      </w:r>
      <w:r w:rsidR="002A531C" w:rsidRPr="00815795">
        <w:rPr>
          <w:lang w:val="fr-CA"/>
        </w:rPr>
        <w:t>de</w:t>
      </w:r>
      <w:r w:rsidR="00E244B0" w:rsidRPr="00815795">
        <w:rPr>
          <w:lang w:val="fr-CA"/>
        </w:rPr>
        <w:t xml:space="preserve"> mentionner que le problème de simplification du facteur</w:t>
      </w:r>
      <w:r w:rsidR="005270E6">
        <w:rPr>
          <w:lang w:val="fr-CA"/>
        </w:rPr>
        <w:t xml:space="preserve"> </w:t>
      </w:r>
      <w:r w:rsidR="005773E4" w:rsidRPr="00815795">
        <w:rPr>
          <w:position w:val="-4"/>
        </w:rPr>
        <w:object w:dxaOrig="360" w:dyaOrig="300">
          <v:shape id="_x0000_i1032" type="#_x0000_t75" style="width:18pt;height:15.35pt" o:ole="">
            <v:imagedata r:id="rId22" o:title=""/>
          </v:shape>
          <o:OLEObject Type="Embed" ProgID="Equation.3" ShapeID="_x0000_i1032" DrawAspect="Content" ObjectID="_1475735215" r:id="rId23"/>
        </w:object>
      </w:r>
      <w:r w:rsidR="00E244B0" w:rsidRPr="00815795">
        <w:rPr>
          <w:lang w:val="fr-CA"/>
        </w:rPr>
        <w:t xml:space="preserve"> est analogue à celui posé à la question 1 avec le facteur </w:t>
      </w:r>
      <w:r w:rsidR="005773E4" w:rsidRPr="00815795">
        <w:rPr>
          <w:i/>
          <w:lang w:val="fr-CA"/>
        </w:rPr>
        <w:t>y</w:t>
      </w:r>
      <w:r w:rsidR="005773E4" w:rsidRPr="00815795">
        <w:rPr>
          <w:lang w:val="fr-CA"/>
        </w:rPr>
        <w:t> – 2.</w:t>
      </w:r>
    </w:p>
    <w:p w:rsidR="005773E4" w:rsidRPr="005270E6" w:rsidRDefault="00577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16"/>
          <w:szCs w:val="16"/>
          <w:lang w:val="fr-CA"/>
        </w:rPr>
      </w:pPr>
    </w:p>
    <w:p w:rsidR="005773E4" w:rsidRPr="00E12BF3" w:rsidRDefault="002A5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lang w:val="fr-CA"/>
        </w:rPr>
      </w:pPr>
      <w:r w:rsidRPr="00495B78">
        <w:rPr>
          <w:lang w:val="fr-CA"/>
        </w:rPr>
        <w:t>Ici</w:t>
      </w:r>
      <w:r w:rsidR="005773E4" w:rsidRPr="00495B78">
        <w:rPr>
          <w:lang w:val="fr-CA"/>
        </w:rPr>
        <w:t xml:space="preserve">, </w:t>
      </w:r>
      <w:r w:rsidR="00495B78" w:rsidRPr="00495B78">
        <w:rPr>
          <w:lang w:val="fr-CA"/>
        </w:rPr>
        <w:t xml:space="preserve">notre but est plutôt </w:t>
      </w:r>
      <w:r w:rsidR="005412A5">
        <w:rPr>
          <w:lang w:val="fr-CA"/>
        </w:rPr>
        <w:t>d’orienter</w:t>
      </w:r>
      <w:r w:rsidR="00495B78" w:rsidRPr="00495B78">
        <w:rPr>
          <w:lang w:val="fr-CA"/>
        </w:rPr>
        <w:t xml:space="preserve"> la discussion vers la deuxième solution</w:t>
      </w:r>
      <w:r w:rsidR="005773E4" w:rsidRPr="00495B78">
        <w:rPr>
          <w:lang w:val="fr-CA"/>
        </w:rPr>
        <w:t xml:space="preserve"> </w:t>
      </w:r>
      <w:r w:rsidR="005773E4" w:rsidRPr="00495B78">
        <w:rPr>
          <w:i/>
          <w:lang w:val="fr-CA"/>
        </w:rPr>
        <w:t>u</w:t>
      </w:r>
      <w:r w:rsidR="002530C4">
        <w:rPr>
          <w:lang w:val="fr-CA"/>
        </w:rPr>
        <w:t> = –11/2</w:t>
      </w:r>
      <w:r w:rsidR="005270E6">
        <w:rPr>
          <w:lang w:val="fr-CA"/>
        </w:rPr>
        <w:t>,</w:t>
      </w:r>
      <w:r w:rsidR="005773E4" w:rsidRPr="00495B78">
        <w:rPr>
          <w:lang w:val="fr-CA"/>
        </w:rPr>
        <w:t xml:space="preserve"> </w:t>
      </w:r>
      <w:r w:rsidR="00495B78">
        <w:rPr>
          <w:lang w:val="fr-CA"/>
        </w:rPr>
        <w:t>donnée par la commande SOLVE de la calculatrice</w:t>
      </w:r>
      <w:r w:rsidR="002530C4">
        <w:rPr>
          <w:lang w:val="fr-CA"/>
        </w:rPr>
        <w:t>,</w:t>
      </w:r>
      <w:r w:rsidR="005773E4" w:rsidRPr="00495B78">
        <w:rPr>
          <w:lang w:val="fr-CA"/>
        </w:rPr>
        <w:t xml:space="preserve"> </w:t>
      </w:r>
      <w:r w:rsidR="00495B78">
        <w:rPr>
          <w:lang w:val="fr-CA"/>
        </w:rPr>
        <w:t xml:space="preserve">et </w:t>
      </w:r>
      <w:r w:rsidR="005412A5">
        <w:rPr>
          <w:lang w:val="fr-CA"/>
        </w:rPr>
        <w:t>que</w:t>
      </w:r>
      <w:r w:rsidR="00495B78">
        <w:rPr>
          <w:lang w:val="fr-CA"/>
        </w:rPr>
        <w:t xml:space="preserve"> </w:t>
      </w:r>
      <w:r w:rsidR="005412A5">
        <w:rPr>
          <w:lang w:val="fr-CA"/>
        </w:rPr>
        <w:t>plusieurs élèves produiront eux-mêmes</w:t>
      </w:r>
      <w:r w:rsidR="005773E4" w:rsidRPr="00495B78">
        <w:rPr>
          <w:lang w:val="fr-CA"/>
        </w:rPr>
        <w:t xml:space="preserve">. </w:t>
      </w:r>
      <w:r w:rsidR="005412A5" w:rsidRPr="002530C4">
        <w:rPr>
          <w:lang w:val="fr-CA"/>
        </w:rPr>
        <w:t xml:space="preserve">L’objectif </w:t>
      </w:r>
      <w:r w:rsidR="002530C4" w:rsidRPr="002530C4">
        <w:rPr>
          <w:lang w:val="fr-CA"/>
        </w:rPr>
        <w:t xml:space="preserve">est que des élèves </w:t>
      </w:r>
      <w:r w:rsidR="005270E6">
        <w:rPr>
          <w:lang w:val="fr-CA"/>
        </w:rPr>
        <w:t>soient conscient</w:t>
      </w:r>
      <w:r w:rsidR="002530C4" w:rsidRPr="002530C4">
        <w:rPr>
          <w:lang w:val="fr-CA"/>
        </w:rPr>
        <w:t xml:space="preserve"> qu</w:t>
      </w:r>
      <w:r w:rsidR="005270E6">
        <w:rPr>
          <w:lang w:val="fr-CA"/>
        </w:rPr>
        <w:t>e compte tenu de la</w:t>
      </w:r>
      <w:r w:rsidR="002530C4" w:rsidRPr="002530C4">
        <w:rPr>
          <w:lang w:val="fr-CA"/>
        </w:rPr>
        <w:t xml:space="preserve"> racine carrée,</w:t>
      </w:r>
      <w:r w:rsidR="005412A5" w:rsidRPr="002530C4">
        <w:rPr>
          <w:lang w:val="fr-CA"/>
        </w:rPr>
        <w:t xml:space="preserve"> la solution est inadmissible </w:t>
      </w:r>
      <w:r w:rsidR="005773E4" w:rsidRPr="002530C4">
        <w:rPr>
          <w:lang w:val="fr-CA"/>
        </w:rPr>
        <w:t>(</w:t>
      </w:r>
      <w:r w:rsidR="005412A5" w:rsidRPr="002530C4">
        <w:rPr>
          <w:lang w:val="fr-CA"/>
        </w:rPr>
        <w:t>quand on travaille dans</w:t>
      </w:r>
      <w:r w:rsidR="002530C4" w:rsidRPr="002530C4">
        <w:rPr>
          <w:lang w:val="fr-CA"/>
        </w:rPr>
        <w:t xml:space="preserve"> </w:t>
      </w:r>
      <w:r w:rsidR="005270E6">
        <w:rPr>
          <w:lang w:val="fr-CA"/>
        </w:rPr>
        <w:sym w:font="Euclid Extra" w:char="F0A1"/>
      </w:r>
      <w:r w:rsidR="002530C4" w:rsidRPr="002530C4">
        <w:rPr>
          <w:lang w:val="fr-CA"/>
        </w:rPr>
        <w:t>)</w:t>
      </w:r>
      <w:r w:rsidR="005773E4" w:rsidRPr="002530C4">
        <w:rPr>
          <w:lang w:val="fr-CA"/>
        </w:rPr>
        <w:t>.</w:t>
      </w:r>
      <w:r w:rsidR="005773E4" w:rsidRPr="005412A5">
        <w:rPr>
          <w:lang w:val="fr-CA"/>
        </w:rPr>
        <w:t xml:space="preserve"> </w:t>
      </w:r>
      <w:r w:rsidR="00E12BF3" w:rsidRPr="00E12BF3">
        <w:rPr>
          <w:lang w:val="fr-CA"/>
        </w:rPr>
        <w:t>L’objectif est également de faire en sorte que les él</w:t>
      </w:r>
      <w:r w:rsidR="00E12BF3">
        <w:rPr>
          <w:lang w:val="fr-CA"/>
        </w:rPr>
        <w:t>èves soient plus critique</w:t>
      </w:r>
      <w:r w:rsidR="002530C4">
        <w:rPr>
          <w:lang w:val="fr-CA"/>
        </w:rPr>
        <w:t>s</w:t>
      </w:r>
      <w:r w:rsidR="00E12BF3">
        <w:rPr>
          <w:lang w:val="fr-CA"/>
        </w:rPr>
        <w:t xml:space="preserve"> face à la calculatrice</w:t>
      </w:r>
      <w:r w:rsidR="005773E4" w:rsidRPr="00E12BF3">
        <w:rPr>
          <w:lang w:val="fr-CA"/>
        </w:rPr>
        <w:t xml:space="preserve">, </w:t>
      </w:r>
      <w:r w:rsidR="00E12BF3">
        <w:rPr>
          <w:lang w:val="fr-CA"/>
        </w:rPr>
        <w:t>laquelle produit</w:t>
      </w:r>
      <w:r w:rsidR="005773E4" w:rsidRPr="00E12BF3">
        <w:rPr>
          <w:lang w:val="fr-CA"/>
        </w:rPr>
        <w:t xml:space="preserve"> </w:t>
      </w:r>
      <w:r w:rsidR="005773E4" w:rsidRPr="00E12BF3">
        <w:rPr>
          <w:i/>
          <w:lang w:val="fr-CA"/>
        </w:rPr>
        <w:t>u</w:t>
      </w:r>
      <w:r w:rsidR="005773E4" w:rsidRPr="00E12BF3">
        <w:rPr>
          <w:lang w:val="fr-CA"/>
        </w:rPr>
        <w:t xml:space="preserve"> = –11/2 </w:t>
      </w:r>
      <w:r w:rsidR="00E12BF3">
        <w:rPr>
          <w:lang w:val="fr-CA"/>
        </w:rPr>
        <w:t>comme solution</w:t>
      </w:r>
      <w:r w:rsidR="005773E4" w:rsidRPr="00E12BF3">
        <w:rPr>
          <w:lang w:val="fr-CA"/>
        </w:rPr>
        <w:t xml:space="preserve">, </w:t>
      </w:r>
      <w:r w:rsidR="00E12BF3">
        <w:rPr>
          <w:lang w:val="fr-CA"/>
        </w:rPr>
        <w:t>et affiche « false »</w:t>
      </w:r>
      <w:r w:rsidR="005773E4" w:rsidRPr="00E12BF3">
        <w:rPr>
          <w:lang w:val="fr-CA"/>
        </w:rPr>
        <w:t xml:space="preserve"> </w:t>
      </w:r>
      <w:r w:rsidR="00E12BF3">
        <w:rPr>
          <w:lang w:val="fr-CA"/>
        </w:rPr>
        <w:t>pour la commande</w:t>
      </w:r>
      <w:r w:rsidR="005773E4" w:rsidRPr="00E12BF3">
        <w:rPr>
          <w:lang w:val="fr-CA"/>
        </w:rPr>
        <w:t>:</w:t>
      </w:r>
    </w:p>
    <w:p w:rsidR="005773E4" w:rsidRPr="002530C4" w:rsidRDefault="00577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lang w:val="fr-CA"/>
        </w:rPr>
      </w:pPr>
      <w:r>
        <w:rPr>
          <w:position w:val="-16"/>
        </w:rPr>
        <w:object w:dxaOrig="2700" w:dyaOrig="480">
          <v:shape id="_x0000_i1033" type="#_x0000_t75" style="width:135.35pt;height:24pt" o:ole="">
            <v:imagedata r:id="rId24" o:title=""/>
          </v:shape>
          <o:OLEObject Type="Embed" ProgID="Equation.3" ShapeID="_x0000_i1033" DrawAspect="Content" ObjectID="_1475735216" r:id="rId25"/>
        </w:object>
      </w:r>
      <w:r w:rsidRPr="002530C4">
        <w:rPr>
          <w:lang w:val="fr-CA"/>
        </w:rPr>
        <w:t xml:space="preserve"> </w:t>
      </w:r>
      <w:r w:rsidRPr="002530C4">
        <w:rPr>
          <w:b/>
          <w:lang w:val="fr-CA"/>
        </w:rPr>
        <w:t>|</w:t>
      </w:r>
      <w:r w:rsidRPr="002530C4">
        <w:rPr>
          <w:lang w:val="fr-CA"/>
        </w:rPr>
        <w:t xml:space="preserve"> </w:t>
      </w:r>
      <w:r>
        <w:rPr>
          <w:position w:val="-2"/>
        </w:rPr>
        <w:object w:dxaOrig="1000" w:dyaOrig="220">
          <v:shape id="_x0000_i1034" type="#_x0000_t75" style="width:50pt;height:11.35pt" o:ole="">
            <v:imagedata r:id="rId26" o:title=""/>
          </v:shape>
          <o:OLEObject Type="Embed" ProgID="Equation.3" ShapeID="_x0000_i1034" DrawAspect="Content" ObjectID="_1475735217" r:id="rId27"/>
        </w:object>
      </w:r>
    </w:p>
    <w:p w:rsidR="005773E4" w:rsidRPr="005270E6" w:rsidRDefault="00577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16"/>
          <w:szCs w:val="16"/>
          <w:lang w:val="fr-CA"/>
        </w:rPr>
      </w:pPr>
    </w:p>
    <w:p w:rsidR="005773E4" w:rsidRPr="00E8338D" w:rsidRDefault="00E83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lang w:val="fr-CA"/>
        </w:rPr>
      </w:pPr>
      <w:r w:rsidRPr="00E8338D">
        <w:rPr>
          <w:lang w:val="fr-CA"/>
        </w:rPr>
        <w:t xml:space="preserve">L’enseignant peut discuter </w:t>
      </w:r>
      <w:r w:rsidRPr="002530C4">
        <w:rPr>
          <w:lang w:val="fr-CA"/>
        </w:rPr>
        <w:t>du sens du</w:t>
      </w:r>
      <w:r w:rsidR="002530C4">
        <w:rPr>
          <w:lang w:val="fr-CA"/>
        </w:rPr>
        <w:t xml:space="preserve"> « false »</w:t>
      </w:r>
      <w:r w:rsidR="005773E4" w:rsidRPr="002530C4">
        <w:rPr>
          <w:lang w:val="fr-CA"/>
        </w:rPr>
        <w:t xml:space="preserve"> </w:t>
      </w:r>
      <w:r w:rsidRPr="002530C4">
        <w:rPr>
          <w:lang w:val="fr-CA"/>
        </w:rPr>
        <w:t>qui est affiché</w:t>
      </w:r>
      <w:r w:rsidR="005773E4" w:rsidRPr="00E8338D">
        <w:rPr>
          <w:lang w:val="fr-CA"/>
        </w:rPr>
        <w:t xml:space="preserve">. </w:t>
      </w:r>
      <w:r w:rsidRPr="00E8338D">
        <w:rPr>
          <w:lang w:val="fr-CA"/>
        </w:rPr>
        <w:t xml:space="preserve">Il devrait insister sur la nécessité de </w:t>
      </w:r>
      <w:r>
        <w:rPr>
          <w:lang w:val="fr-CA"/>
        </w:rPr>
        <w:t>vé</w:t>
      </w:r>
      <w:r w:rsidRPr="00E8338D">
        <w:rPr>
          <w:lang w:val="fr-CA"/>
        </w:rPr>
        <w:t xml:space="preserve">rifier toutes les solutions </w:t>
      </w:r>
      <w:r>
        <w:rPr>
          <w:lang w:val="fr-CA"/>
        </w:rPr>
        <w:t xml:space="preserve">d’une équation </w:t>
      </w:r>
      <w:r w:rsidRPr="00E8338D">
        <w:rPr>
          <w:lang w:val="fr-CA"/>
        </w:rPr>
        <w:t xml:space="preserve">qui </w:t>
      </w:r>
      <w:r w:rsidRPr="002530C4">
        <w:rPr>
          <w:lang w:val="fr-CA"/>
        </w:rPr>
        <w:t xml:space="preserve">comporte </w:t>
      </w:r>
      <w:r>
        <w:rPr>
          <w:lang w:val="fr-CA"/>
        </w:rPr>
        <w:t>un radical</w:t>
      </w:r>
      <w:r w:rsidR="005773E4" w:rsidRPr="00E8338D">
        <w:rPr>
          <w:lang w:val="fr-CA"/>
        </w:rPr>
        <w:t xml:space="preserve">, </w:t>
      </w:r>
      <w:r w:rsidR="002530C4">
        <w:rPr>
          <w:lang w:val="fr-CA"/>
        </w:rPr>
        <w:t>puisque</w:t>
      </w:r>
      <w:r>
        <w:rPr>
          <w:lang w:val="fr-CA"/>
        </w:rPr>
        <w:t xml:space="preserve"> la commande</w:t>
      </w:r>
      <w:r w:rsidR="005773E4" w:rsidRPr="00E8338D">
        <w:rPr>
          <w:lang w:val="fr-CA"/>
        </w:rPr>
        <w:t xml:space="preserve"> SOLVE </w:t>
      </w:r>
      <w:r>
        <w:rPr>
          <w:lang w:val="fr-CA"/>
        </w:rPr>
        <w:t>de la calculatri</w:t>
      </w:r>
      <w:r w:rsidR="00206122">
        <w:rPr>
          <w:lang w:val="fr-CA"/>
        </w:rPr>
        <w:t>ce n’inclut</w:t>
      </w:r>
      <w:r>
        <w:rPr>
          <w:lang w:val="fr-CA"/>
        </w:rPr>
        <w:t xml:space="preserve"> pas une telle vérification</w:t>
      </w:r>
      <w:r w:rsidR="005773E4" w:rsidRPr="00E8338D">
        <w:rPr>
          <w:lang w:val="fr-CA"/>
        </w:rPr>
        <w:t>.</w:t>
      </w:r>
    </w:p>
    <w:p w:rsidR="005773E4" w:rsidRPr="00E8338D" w:rsidRDefault="005773E4" w:rsidP="0098644A">
      <w:pPr>
        <w:ind w:left="360"/>
        <w:jc w:val="both"/>
        <w:rPr>
          <w:color w:val="0000FF"/>
          <w:lang w:val="fr-CA"/>
        </w:rPr>
      </w:pPr>
    </w:p>
    <w:p w:rsidR="005773E4" w:rsidRDefault="005773E4" w:rsidP="005270E6">
      <w:pPr>
        <w:pStyle w:val="En-tte"/>
        <w:tabs>
          <w:tab w:val="left" w:pos="708"/>
        </w:tabs>
        <w:jc w:val="both"/>
        <w:rPr>
          <w:lang w:val="fr-CA"/>
        </w:rPr>
      </w:pPr>
      <w:r w:rsidRPr="0071070B">
        <w:rPr>
          <w:lang w:val="fr-CA"/>
        </w:rPr>
        <w:t xml:space="preserve">3. </w:t>
      </w:r>
      <w:r w:rsidR="0071070B" w:rsidRPr="0071070B">
        <w:rPr>
          <w:lang w:val="fr-CA"/>
        </w:rPr>
        <w:t>De retour a</w:t>
      </w:r>
      <w:r w:rsidR="005270E6">
        <w:rPr>
          <w:lang w:val="fr-CA"/>
        </w:rPr>
        <w:t>u</w:t>
      </w:r>
      <w:r w:rsidR="0071070B" w:rsidRPr="0071070B">
        <w:rPr>
          <w:lang w:val="fr-CA"/>
        </w:rPr>
        <w:t xml:space="preserve"> papier-crayon, essaie maintenant de résoudre l’</w:t>
      </w:r>
      <w:r w:rsidR="0071070B">
        <w:rPr>
          <w:lang w:val="fr-CA"/>
        </w:rPr>
        <w:t>é</w:t>
      </w:r>
      <w:r w:rsidRPr="0071070B">
        <w:rPr>
          <w:lang w:val="fr-CA"/>
        </w:rPr>
        <w:t>quation</w:t>
      </w:r>
      <w:r w:rsidR="0071070B">
        <w:rPr>
          <w:lang w:val="fr-CA"/>
        </w:rPr>
        <w:t xml:space="preserve"> </w:t>
      </w:r>
      <w:r w:rsidR="005270E6">
        <w:rPr>
          <w:lang w:val="fr-CA"/>
        </w:rPr>
        <w:t>initi</w:t>
      </w:r>
      <w:r w:rsidR="0071070B">
        <w:rPr>
          <w:lang w:val="fr-CA"/>
        </w:rPr>
        <w:t>ale</w:t>
      </w:r>
      <w:r w:rsidRPr="0071070B">
        <w:rPr>
          <w:lang w:val="fr-CA"/>
        </w:rPr>
        <w:t xml:space="preserve"> (*).</w:t>
      </w:r>
      <w:r w:rsidR="005270E6">
        <w:rPr>
          <w:lang w:val="fr-CA"/>
        </w:rPr>
        <w:t xml:space="preserve"> </w:t>
      </w:r>
      <w:r w:rsidR="0071070B" w:rsidRPr="001F33AF">
        <w:rPr>
          <w:lang w:val="fr-CA"/>
        </w:rPr>
        <w:t xml:space="preserve">Détermine d’abord la condition pour que des solutions soient admissibles, </w:t>
      </w:r>
      <w:r w:rsidR="005270E6">
        <w:rPr>
          <w:lang w:val="fr-CA"/>
        </w:rPr>
        <w:t>compte tenu d</w:t>
      </w:r>
      <w:r w:rsidR="0071070B" w:rsidRPr="001F33AF">
        <w:rPr>
          <w:lang w:val="fr-CA"/>
        </w:rPr>
        <w:t>es radicaux. Puis compare ta ou tes solution(s) avec celle(s) produite(s) par ta calculatrice, et discute de la validité de chaque valeur affichée.</w:t>
      </w:r>
    </w:p>
    <w:p w:rsidR="0098644A" w:rsidRDefault="0098644A" w:rsidP="005270E6">
      <w:pPr>
        <w:pStyle w:val="En-tte"/>
        <w:tabs>
          <w:tab w:val="left" w:pos="708"/>
        </w:tabs>
        <w:jc w:val="both"/>
        <w:rPr>
          <w:lang w:val="fr-CA"/>
        </w:rPr>
      </w:pPr>
    </w:p>
    <w:p w:rsidR="0098644A" w:rsidRDefault="0098644A" w:rsidP="005270E6">
      <w:pPr>
        <w:pStyle w:val="En-tte"/>
        <w:tabs>
          <w:tab w:val="left" w:pos="708"/>
        </w:tabs>
        <w:jc w:val="both"/>
        <w:rPr>
          <w:lang w:val="fr-CA"/>
        </w:rPr>
      </w:pPr>
    </w:p>
    <w:p w:rsidR="005773E4" w:rsidRPr="0071070B" w:rsidRDefault="0071070B">
      <w:pPr>
        <w:spacing w:line="360" w:lineRule="auto"/>
        <w:ind w:left="284"/>
        <w:jc w:val="both"/>
        <w:rPr>
          <w:b/>
          <w:lang w:val="fr-CA"/>
        </w:rPr>
      </w:pPr>
      <w:r w:rsidRPr="0071070B">
        <w:rPr>
          <w:b/>
          <w:lang w:val="fr-CA"/>
        </w:rPr>
        <w:t>Pour la discussion</w:t>
      </w:r>
    </w:p>
    <w:p w:rsidR="005773E4" w:rsidRPr="0071070B" w:rsidRDefault="00710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lang w:val="fr-CA"/>
        </w:rPr>
      </w:pPr>
      <w:r w:rsidRPr="0071070B">
        <w:rPr>
          <w:lang w:val="fr-CA"/>
        </w:rPr>
        <w:lastRenderedPageBreak/>
        <w:t xml:space="preserve">Les élèves doivent maintenant combiner plusieurs </w:t>
      </w:r>
      <w:r>
        <w:rPr>
          <w:lang w:val="fr-CA"/>
        </w:rPr>
        <w:t>éléments développés dans les deux derniers items</w:t>
      </w:r>
      <w:r w:rsidR="005773E4" w:rsidRPr="0071070B">
        <w:rPr>
          <w:lang w:val="fr-CA"/>
        </w:rPr>
        <w:t xml:space="preserve">. </w:t>
      </w:r>
      <w:r w:rsidRPr="0071070B">
        <w:rPr>
          <w:lang w:val="fr-CA"/>
        </w:rPr>
        <w:t xml:space="preserve">La condition que nous leur demandons de </w:t>
      </w:r>
      <w:r>
        <w:rPr>
          <w:lang w:val="fr-CA"/>
        </w:rPr>
        <w:t>dé</w:t>
      </w:r>
      <w:r w:rsidRPr="0071070B">
        <w:rPr>
          <w:lang w:val="fr-CA"/>
        </w:rPr>
        <w:t>terminer est</w:t>
      </w:r>
      <w:r w:rsidR="005773E4" w:rsidRPr="0071070B">
        <w:rPr>
          <w:lang w:val="fr-CA"/>
        </w:rPr>
        <w:t xml:space="preserve"> </w:t>
      </w:r>
      <w:r w:rsidR="005773E4" w:rsidRPr="0071070B">
        <w:rPr>
          <w:i/>
          <w:lang w:val="fr-CA"/>
        </w:rPr>
        <w:t>x</w:t>
      </w:r>
      <w:r w:rsidR="005773E4" w:rsidRPr="0071070B">
        <w:rPr>
          <w:lang w:val="fr-CA"/>
        </w:rPr>
        <w:t xml:space="preserve"> ≥ 4. </w:t>
      </w:r>
      <w:r w:rsidRPr="0071070B">
        <w:rPr>
          <w:lang w:val="fr-CA"/>
        </w:rPr>
        <w:t>La calculatrice va afficher les solutions</w:t>
      </w:r>
      <w:r w:rsidR="005773E4" w:rsidRPr="0071070B">
        <w:rPr>
          <w:i/>
          <w:lang w:val="fr-CA"/>
        </w:rPr>
        <w:t xml:space="preserve"> x</w:t>
      </w:r>
      <w:r w:rsidR="005773E4" w:rsidRPr="0071070B">
        <w:rPr>
          <w:lang w:val="fr-CA"/>
        </w:rPr>
        <w:t xml:space="preserve"> = 10/3 </w:t>
      </w:r>
      <w:r w:rsidRPr="0071070B">
        <w:rPr>
          <w:lang w:val="fr-CA"/>
        </w:rPr>
        <w:t>et</w:t>
      </w:r>
      <w:r w:rsidR="005773E4" w:rsidRPr="0071070B">
        <w:rPr>
          <w:lang w:val="fr-CA"/>
        </w:rPr>
        <w:t xml:space="preserve"> </w:t>
      </w:r>
      <w:r w:rsidR="005773E4" w:rsidRPr="0071070B">
        <w:rPr>
          <w:i/>
          <w:lang w:val="fr-CA"/>
        </w:rPr>
        <w:t xml:space="preserve">x </w:t>
      </w:r>
      <w:r w:rsidR="005773E4" w:rsidRPr="0071070B">
        <w:rPr>
          <w:lang w:val="fr-CA"/>
        </w:rPr>
        <w:t xml:space="preserve">= 4 </w:t>
      </w:r>
      <w:r w:rsidRPr="0071070B">
        <w:rPr>
          <w:lang w:val="fr-CA"/>
        </w:rPr>
        <w:t>comme réponse à la commande SOLVE</w:t>
      </w:r>
      <w:r>
        <w:rPr>
          <w:lang w:val="fr-CA"/>
        </w:rPr>
        <w:t xml:space="preserve"> et la première solution doit être </w:t>
      </w:r>
      <w:r w:rsidR="005270E6">
        <w:rPr>
          <w:lang w:val="fr-CA"/>
        </w:rPr>
        <w:t>rejetée</w:t>
      </w:r>
      <w:r w:rsidR="005773E4" w:rsidRPr="0071070B">
        <w:rPr>
          <w:lang w:val="fr-CA"/>
        </w:rPr>
        <w:t xml:space="preserve">. </w:t>
      </w:r>
      <w:r w:rsidRPr="0071070B">
        <w:rPr>
          <w:lang w:val="fr-CA"/>
        </w:rPr>
        <w:t xml:space="preserve">Mais </w:t>
      </w:r>
      <w:r w:rsidR="005270E6">
        <w:rPr>
          <w:lang w:val="fr-CA"/>
        </w:rPr>
        <w:t>le rejet</w:t>
      </w:r>
      <w:r w:rsidRPr="0071070B">
        <w:rPr>
          <w:lang w:val="fr-CA"/>
        </w:rPr>
        <w:t xml:space="preserve"> de</w:t>
      </w:r>
      <w:r w:rsidR="005773E4" w:rsidRPr="0071070B">
        <w:rPr>
          <w:lang w:val="fr-CA"/>
        </w:rPr>
        <w:t xml:space="preserve"> </w:t>
      </w:r>
      <w:r w:rsidR="005270E6" w:rsidRPr="005270E6">
        <w:rPr>
          <w:position w:val="-14"/>
        </w:rPr>
        <w:object w:dxaOrig="820" w:dyaOrig="440">
          <v:shape id="_x0000_i1035" type="#_x0000_t75" style="width:41.35pt;height:22pt" o:ole="">
            <v:imagedata r:id="rId28" o:title=""/>
          </v:shape>
          <o:OLEObject Type="Embed" ProgID="Equation.DSMT4" ShapeID="_x0000_i1035" DrawAspect="Content" ObjectID="_1475735218" r:id="rId29"/>
        </w:object>
      </w:r>
      <w:r w:rsidR="005773E4" w:rsidRPr="0071070B">
        <w:rPr>
          <w:lang w:val="fr-CA"/>
        </w:rPr>
        <w:t xml:space="preserve"> </w:t>
      </w:r>
      <w:r w:rsidR="005270E6">
        <w:rPr>
          <w:lang w:val="fr-CA"/>
        </w:rPr>
        <w:t xml:space="preserve">comme valeur réelle possible </w:t>
      </w:r>
      <w:r w:rsidRPr="0071070B">
        <w:rPr>
          <w:lang w:val="fr-CA"/>
        </w:rPr>
        <w:t>sera moins évidente pour les él</w:t>
      </w:r>
      <w:r>
        <w:rPr>
          <w:lang w:val="fr-CA"/>
        </w:rPr>
        <w:t>èves</w:t>
      </w:r>
      <w:r w:rsidR="005773E4" w:rsidRPr="0071070B">
        <w:rPr>
          <w:lang w:val="fr-CA"/>
        </w:rPr>
        <w:t>.</w:t>
      </w:r>
    </w:p>
    <w:p w:rsidR="005773E4" w:rsidRPr="005270E6" w:rsidRDefault="00577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16"/>
          <w:szCs w:val="16"/>
          <w:lang w:val="fr-CA"/>
        </w:rPr>
      </w:pPr>
    </w:p>
    <w:p w:rsidR="005773E4" w:rsidRDefault="00710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</w:pPr>
      <w:r w:rsidRPr="0071070B">
        <w:rPr>
          <w:lang w:val="fr-CA"/>
        </w:rPr>
        <w:t>Ici, la factorisation par le retrait d’un facteur commun</w:t>
      </w:r>
      <w:r>
        <w:rPr>
          <w:lang w:val="fr-CA"/>
        </w:rPr>
        <w:t xml:space="preserve"> présente des difficultés supplémentaires</w:t>
      </w:r>
      <w:r w:rsidR="005773E4" w:rsidRPr="0071070B">
        <w:rPr>
          <w:lang w:val="fr-CA"/>
        </w:rPr>
        <w:t xml:space="preserve">. </w:t>
      </w:r>
      <w:r>
        <w:t>Nous croyons que plusieurs élèves feront les erreurs suivantes</w:t>
      </w:r>
      <w:r w:rsidR="005270E6">
        <w:t> </w:t>
      </w:r>
      <w:r w:rsidR="005773E4">
        <w:t>:</w:t>
      </w:r>
    </w:p>
    <w:p w:rsidR="005773E4" w:rsidRDefault="005270E6" w:rsidP="00527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</w:pPr>
      <w:r w:rsidRPr="005270E6">
        <w:rPr>
          <w:position w:val="-18"/>
        </w:rPr>
        <w:object w:dxaOrig="3800" w:dyaOrig="540">
          <v:shape id="_x0000_i1036" type="#_x0000_t75" style="width:190pt;height:27.35pt" o:ole="">
            <v:imagedata r:id="rId30" o:title=""/>
          </v:shape>
          <o:OLEObject Type="Embed" ProgID="Equation.DSMT4" ShapeID="_x0000_i1036" DrawAspect="Content" ObjectID="_1475735219" r:id="rId31"/>
        </w:object>
      </w:r>
    </w:p>
    <w:p w:rsidR="005773E4" w:rsidRDefault="005270E6" w:rsidP="00527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</w:pPr>
      <w:r w:rsidRPr="005270E6">
        <w:rPr>
          <w:position w:val="-24"/>
        </w:rPr>
        <w:object w:dxaOrig="3800" w:dyaOrig="600">
          <v:shape id="_x0000_i1037" type="#_x0000_t75" style="width:190pt;height:30pt" o:ole="">
            <v:imagedata r:id="rId32" o:title=""/>
          </v:shape>
          <o:OLEObject Type="Embed" ProgID="Equation.DSMT4" ShapeID="_x0000_i1037" DrawAspect="Content" ObjectID="_1475735220" r:id="rId33"/>
        </w:object>
      </w:r>
    </w:p>
    <w:p w:rsidR="005773E4" w:rsidRDefault="005270E6" w:rsidP="00527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</w:pPr>
      <w:r w:rsidRPr="005270E6">
        <w:rPr>
          <w:position w:val="-14"/>
        </w:rPr>
        <w:object w:dxaOrig="3519" w:dyaOrig="420">
          <v:shape id="_x0000_i1038" type="#_x0000_t75" style="width:176pt;height:21.35pt" o:ole="">
            <v:imagedata r:id="rId34" o:title=""/>
          </v:shape>
          <o:OLEObject Type="Embed" ProgID="Equation.DSMT4" ShapeID="_x0000_i1038" DrawAspect="Content" ObjectID="_1475735221" r:id="rId35"/>
        </w:object>
      </w:r>
      <w:r>
        <w:t xml:space="preserve"> ...</w:t>
      </w:r>
    </w:p>
    <w:p w:rsidR="005773E4" w:rsidRPr="005270E6" w:rsidRDefault="00577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16"/>
          <w:szCs w:val="16"/>
        </w:rPr>
      </w:pPr>
    </w:p>
    <w:p w:rsidR="005773E4" w:rsidRPr="0071070B" w:rsidRDefault="00710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lang w:val="fr-CA"/>
        </w:rPr>
      </w:pPr>
      <w:r w:rsidRPr="0071070B">
        <w:rPr>
          <w:lang w:val="fr-CA"/>
        </w:rPr>
        <w:t>Mais la vérification à l’aide de la calculatrice servira de méthode de contrôle</w:t>
      </w:r>
      <w:r w:rsidR="005773E4" w:rsidRPr="0071070B">
        <w:rPr>
          <w:lang w:val="fr-CA"/>
        </w:rPr>
        <w:t xml:space="preserve">, </w:t>
      </w:r>
      <w:r w:rsidRPr="0071070B">
        <w:rPr>
          <w:lang w:val="fr-CA"/>
        </w:rPr>
        <w:t>et nous espérons que les él</w:t>
      </w:r>
      <w:r>
        <w:rPr>
          <w:lang w:val="fr-CA"/>
        </w:rPr>
        <w:t>èves qui ont fait de telles erreurs seront contraints à refaire leurs calculs après avoir vérifié avec la calculatrice.</w:t>
      </w:r>
    </w:p>
    <w:p w:rsidR="005773E4" w:rsidRPr="0071070B" w:rsidRDefault="005773E4">
      <w:pPr>
        <w:ind w:left="360"/>
        <w:jc w:val="both"/>
        <w:rPr>
          <w:lang w:val="fr-CA"/>
        </w:rPr>
      </w:pPr>
    </w:p>
    <w:p w:rsidR="005773E4" w:rsidRPr="0071070B" w:rsidRDefault="005773E4">
      <w:pPr>
        <w:jc w:val="both"/>
        <w:rPr>
          <w:lang w:val="fr-CA"/>
        </w:rPr>
      </w:pPr>
    </w:p>
    <w:p w:rsidR="005773E4" w:rsidRDefault="005773E4">
      <w:pPr>
        <w:jc w:val="both"/>
        <w:rPr>
          <w:lang w:val="fr-CA"/>
        </w:rPr>
      </w:pPr>
      <w:r w:rsidRPr="004238E9">
        <w:rPr>
          <w:lang w:val="fr-CA"/>
        </w:rPr>
        <w:t xml:space="preserve">4. </w:t>
      </w:r>
      <w:r w:rsidR="004238E9" w:rsidRPr="004238E9">
        <w:rPr>
          <w:i/>
          <w:lang w:val="fr-CA"/>
        </w:rPr>
        <w:t>Un problème-défi</w:t>
      </w:r>
      <w:r w:rsidR="005270E6">
        <w:rPr>
          <w:i/>
          <w:lang w:val="fr-CA"/>
        </w:rPr>
        <w:t> </w:t>
      </w:r>
      <w:r w:rsidRPr="004238E9">
        <w:rPr>
          <w:i/>
          <w:lang w:val="fr-CA"/>
        </w:rPr>
        <w:t>:</w:t>
      </w:r>
      <w:r w:rsidRPr="004238E9">
        <w:rPr>
          <w:lang w:val="fr-CA"/>
        </w:rPr>
        <w:t xml:space="preserve"> </w:t>
      </w:r>
      <w:r w:rsidR="005270E6">
        <w:rPr>
          <w:lang w:val="fr-CA"/>
        </w:rPr>
        <w:t xml:space="preserve"> </w:t>
      </w:r>
      <w:r w:rsidR="004238E9" w:rsidRPr="004238E9">
        <w:rPr>
          <w:lang w:val="fr-CA"/>
        </w:rPr>
        <w:t xml:space="preserve">Résous l’équation suivante </w:t>
      </w:r>
      <w:r w:rsidR="005270E6">
        <w:rPr>
          <w:lang w:val="fr-CA"/>
        </w:rPr>
        <w:t>avec</w:t>
      </w:r>
      <w:r w:rsidR="004238E9" w:rsidRPr="004238E9">
        <w:rPr>
          <w:lang w:val="fr-CA"/>
        </w:rPr>
        <w:t xml:space="preserve"> papier-crayon</w:t>
      </w:r>
      <w:r w:rsidRPr="004238E9">
        <w:rPr>
          <w:lang w:val="fr-CA"/>
        </w:rPr>
        <w:t>.</w:t>
      </w:r>
    </w:p>
    <w:p w:rsidR="005270E6" w:rsidRPr="005270E6" w:rsidRDefault="005270E6">
      <w:pPr>
        <w:jc w:val="both"/>
        <w:rPr>
          <w:sz w:val="16"/>
          <w:szCs w:val="16"/>
          <w:lang w:val="fr-CA"/>
        </w:rPr>
      </w:pPr>
    </w:p>
    <w:p w:rsidR="005773E4" w:rsidRDefault="005773E4">
      <w:pPr>
        <w:jc w:val="center"/>
      </w:pPr>
      <w:r>
        <w:rPr>
          <w:position w:val="-16"/>
        </w:rPr>
        <w:object w:dxaOrig="5160" w:dyaOrig="480">
          <v:shape id="_x0000_i1039" type="#_x0000_t75" style="width:258pt;height:24pt" o:ole="">
            <v:imagedata r:id="rId36" o:title=""/>
          </v:shape>
          <o:OLEObject Type="Embed" ProgID="Equation.3" ShapeID="_x0000_i1039" DrawAspect="Content" ObjectID="_1475735222" r:id="rId37"/>
        </w:object>
      </w:r>
      <w:r w:rsidR="005270E6">
        <w:t>.</w:t>
      </w:r>
    </w:p>
    <w:p w:rsidR="004238E9" w:rsidRPr="005270E6" w:rsidRDefault="004238E9">
      <w:pPr>
        <w:pStyle w:val="En-tte"/>
        <w:tabs>
          <w:tab w:val="clear" w:pos="4320"/>
          <w:tab w:val="clear" w:pos="8640"/>
        </w:tabs>
        <w:rPr>
          <w:sz w:val="16"/>
          <w:szCs w:val="16"/>
        </w:rPr>
      </w:pPr>
    </w:p>
    <w:p w:rsidR="005773E4" w:rsidRDefault="004238E9" w:rsidP="0098644A">
      <w:pPr>
        <w:pStyle w:val="En-tte"/>
        <w:tabs>
          <w:tab w:val="clear" w:pos="4320"/>
          <w:tab w:val="clear" w:pos="8640"/>
        </w:tabs>
        <w:ind w:left="240"/>
        <w:jc w:val="both"/>
        <w:rPr>
          <w:lang w:val="fr-CA"/>
        </w:rPr>
      </w:pPr>
      <w:r w:rsidRPr="004238E9">
        <w:rPr>
          <w:lang w:val="fr-CA"/>
        </w:rPr>
        <w:t xml:space="preserve">Quelles sont les solutions de cette </w:t>
      </w:r>
      <w:r>
        <w:rPr>
          <w:lang w:val="fr-CA"/>
        </w:rPr>
        <w:t>é</w:t>
      </w:r>
      <w:r w:rsidRPr="004238E9">
        <w:rPr>
          <w:lang w:val="fr-CA"/>
        </w:rPr>
        <w:t>quation qui sont affichées par la calculatrice</w:t>
      </w:r>
      <w:r w:rsidR="005270E6">
        <w:rPr>
          <w:lang w:val="fr-CA"/>
        </w:rPr>
        <w:t> </w:t>
      </w:r>
      <w:r w:rsidRPr="004238E9">
        <w:rPr>
          <w:lang w:val="fr-CA"/>
        </w:rPr>
        <w:t xml:space="preserve">? </w:t>
      </w:r>
      <w:r>
        <w:rPr>
          <w:lang w:val="fr-CA"/>
        </w:rPr>
        <w:t>Discute de la validité de ces solutions.</w:t>
      </w:r>
    </w:p>
    <w:p w:rsidR="0098644A" w:rsidRPr="004238E9" w:rsidRDefault="0098644A" w:rsidP="0098644A">
      <w:pPr>
        <w:pStyle w:val="En-tte"/>
        <w:tabs>
          <w:tab w:val="clear" w:pos="4320"/>
          <w:tab w:val="clear" w:pos="8640"/>
        </w:tabs>
        <w:ind w:left="240"/>
        <w:jc w:val="both"/>
        <w:rPr>
          <w:lang w:val="fr-CA"/>
        </w:rPr>
      </w:pPr>
    </w:p>
    <w:p w:rsidR="005773E4" w:rsidRPr="005270E6" w:rsidRDefault="005270E6" w:rsidP="005270E6">
      <w:pPr>
        <w:pStyle w:val="En-tte"/>
        <w:tabs>
          <w:tab w:val="clear" w:pos="4320"/>
          <w:tab w:val="clear" w:pos="8640"/>
        </w:tabs>
        <w:rPr>
          <w:b/>
          <w:lang w:val="fr-CA"/>
        </w:rPr>
      </w:pPr>
      <w:r>
        <w:rPr>
          <w:lang w:val="fr-CA"/>
        </w:rPr>
        <w:tab/>
      </w:r>
      <w:r w:rsidR="006F36D9" w:rsidRPr="005270E6">
        <w:rPr>
          <w:b/>
          <w:lang w:val="fr-CA"/>
        </w:rPr>
        <w:t>Pour la</w:t>
      </w:r>
      <w:r>
        <w:rPr>
          <w:b/>
          <w:lang w:val="fr-CA"/>
        </w:rPr>
        <w:t xml:space="preserve"> discussion</w:t>
      </w:r>
    </w:p>
    <w:p w:rsidR="005773E4" w:rsidRDefault="005124D2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Les é</w:t>
      </w:r>
      <w:r w:rsidRPr="004238E9">
        <w:t>léments</w:t>
      </w:r>
      <w:r w:rsidR="004238E9" w:rsidRPr="004238E9">
        <w:t xml:space="preserve"> </w:t>
      </w:r>
      <w:r w:rsidR="005270E6">
        <w:t>à</w:t>
      </w:r>
      <w:r w:rsidR="004238E9" w:rsidRPr="004238E9">
        <w:t xml:space="preserve"> travaill</w:t>
      </w:r>
      <w:r w:rsidR="005270E6">
        <w:t>er</w:t>
      </w:r>
      <w:r w:rsidR="004238E9" w:rsidRPr="004238E9">
        <w:t xml:space="preserve"> dans ce problème sont les m</w:t>
      </w:r>
      <w:r w:rsidR="004238E9">
        <w:t>êmes qu’auparavant</w:t>
      </w:r>
      <w:r w:rsidR="005773E4" w:rsidRPr="004238E9">
        <w:t xml:space="preserve">, </w:t>
      </w:r>
      <w:r w:rsidR="004238E9">
        <w:t xml:space="preserve">mais </w:t>
      </w:r>
      <w:r w:rsidR="005270E6">
        <w:t>à</w:t>
      </w:r>
      <w:r w:rsidR="004238E9">
        <w:t xml:space="preserve"> un niveau de difficulté supérieur</w:t>
      </w:r>
      <w:r w:rsidR="005270E6">
        <w:t>,</w:t>
      </w:r>
      <w:r w:rsidR="005773E4" w:rsidRPr="004238E9">
        <w:t xml:space="preserve"> </w:t>
      </w:r>
      <w:r w:rsidR="004238E9">
        <w:t>eu égard à la manipulation des radicaux et des exposants</w:t>
      </w:r>
    </w:p>
    <w:p w:rsidR="005270E6" w:rsidRPr="005270E6" w:rsidRDefault="005270E6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szCs w:val="12"/>
        </w:rPr>
      </w:pPr>
    </w:p>
    <w:p w:rsidR="005773E4" w:rsidRDefault="005773E4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position w:val="-16"/>
        </w:rPr>
        <w:object w:dxaOrig="4740" w:dyaOrig="480">
          <v:shape id="_x0000_i1040" type="#_x0000_t75" style="width:237.35pt;height:24pt" o:ole="">
            <v:imagedata r:id="rId38" o:title=""/>
          </v:shape>
          <o:OLEObject Type="Embed" ProgID="Equation.3" ShapeID="_x0000_i1040" DrawAspect="Content" ObjectID="_1475735223" r:id="rId39"/>
        </w:object>
      </w:r>
    </w:p>
    <w:p w:rsidR="005773E4" w:rsidRPr="005270E6" w:rsidRDefault="005773E4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n-US"/>
        </w:rPr>
      </w:pPr>
    </w:p>
    <w:p w:rsidR="005773E4" w:rsidRPr="009C7496" w:rsidRDefault="004238E9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4238E9">
        <w:t>De plus</w:t>
      </w:r>
      <w:r w:rsidR="005773E4" w:rsidRPr="004238E9">
        <w:t xml:space="preserve">, </w:t>
      </w:r>
      <w:r w:rsidRPr="004238E9">
        <w:t>ce problème implique un plus grand niveau de complexité calculatoire</w:t>
      </w:r>
      <w:r w:rsidR="005773E4" w:rsidRPr="004238E9">
        <w:t xml:space="preserve">, </w:t>
      </w:r>
      <w:r>
        <w:t>incluant notamment la résolution de l’équation quadratique</w:t>
      </w:r>
      <w:r w:rsidR="005773E4" w:rsidRPr="004238E9">
        <w:t xml:space="preserve"> 4</w:t>
      </w:r>
      <w:r w:rsidR="005773E4" w:rsidRPr="005270E6">
        <w:rPr>
          <w:i/>
        </w:rPr>
        <w:t>x</w:t>
      </w:r>
      <w:r w:rsidR="005773E4" w:rsidRPr="004238E9">
        <w:rPr>
          <w:vertAlign w:val="superscript"/>
        </w:rPr>
        <w:t>2</w:t>
      </w:r>
      <w:r w:rsidR="005773E4" w:rsidRPr="004238E9">
        <w:t xml:space="preserve"> – 6</w:t>
      </w:r>
      <w:r w:rsidR="005773E4" w:rsidRPr="005270E6">
        <w:rPr>
          <w:i/>
        </w:rPr>
        <w:t>x</w:t>
      </w:r>
      <w:r w:rsidR="005773E4" w:rsidRPr="004238E9">
        <w:t xml:space="preserve"> – 4 = 0. </w:t>
      </w:r>
      <w:r w:rsidR="000D5956" w:rsidRPr="000D5956">
        <w:t>Ceci produit les deux solutions suivantes</w:t>
      </w:r>
      <w:r w:rsidR="005773E4" w:rsidRPr="000D5956">
        <w:t xml:space="preserve"> </w:t>
      </w:r>
      <w:r w:rsidR="005773E4" w:rsidRPr="000D5956">
        <w:rPr>
          <w:i/>
        </w:rPr>
        <w:t>x</w:t>
      </w:r>
      <w:r w:rsidR="005773E4" w:rsidRPr="000D5956">
        <w:t xml:space="preserve"> = -1/2 </w:t>
      </w:r>
      <w:r w:rsidR="000D5956" w:rsidRPr="000D5956">
        <w:t>et</w:t>
      </w:r>
      <w:r w:rsidR="005773E4" w:rsidRPr="000D5956">
        <w:t xml:space="preserve"> </w:t>
      </w:r>
      <w:r w:rsidR="005773E4" w:rsidRPr="000D5956">
        <w:rPr>
          <w:i/>
        </w:rPr>
        <w:t>x</w:t>
      </w:r>
      <w:r w:rsidR="005773E4" w:rsidRPr="000D5956">
        <w:t xml:space="preserve"> = 2, </w:t>
      </w:r>
      <w:r w:rsidR="000D5956" w:rsidRPr="000D5956">
        <w:t xml:space="preserve">dont une est valide tandis que l’autre doit </w:t>
      </w:r>
      <w:r w:rsidR="000D5956">
        <w:t xml:space="preserve">être </w:t>
      </w:r>
      <w:r w:rsidR="006C3782">
        <w:t>rejetée,</w:t>
      </w:r>
      <w:r w:rsidR="005773E4" w:rsidRPr="000D5956">
        <w:t xml:space="preserve"> </w:t>
      </w:r>
      <w:r w:rsidR="00815795" w:rsidRPr="00815795">
        <w:t>compte tenu de</w:t>
      </w:r>
      <w:r w:rsidR="000D5956">
        <w:t xml:space="preserve"> la présence de la racine carrée dans l’équation initiale</w:t>
      </w:r>
      <w:r w:rsidR="005773E4" w:rsidRPr="000D5956">
        <w:t xml:space="preserve">. </w:t>
      </w:r>
      <w:r w:rsidR="000D5956" w:rsidRPr="00815795">
        <w:t>Comme auparavant</w:t>
      </w:r>
      <w:r w:rsidR="005773E4" w:rsidRPr="00815795">
        <w:t xml:space="preserve">, </w:t>
      </w:r>
      <w:r w:rsidR="000D5956" w:rsidRPr="00815795">
        <w:t>la</w:t>
      </w:r>
      <w:r w:rsidR="005773E4" w:rsidRPr="00815795">
        <w:t xml:space="preserve"> solution </w:t>
      </w:r>
      <w:r w:rsidR="005773E4" w:rsidRPr="00815795">
        <w:rPr>
          <w:i/>
        </w:rPr>
        <w:t>x</w:t>
      </w:r>
      <w:r w:rsidR="005773E4" w:rsidRPr="00815795">
        <w:t xml:space="preserve"> = 1/2, </w:t>
      </w:r>
      <w:r w:rsidR="000D5956" w:rsidRPr="00815795">
        <w:t>qui annule tous les radicaux</w:t>
      </w:r>
      <w:r w:rsidR="005773E4" w:rsidRPr="00815795">
        <w:t xml:space="preserve">, </w:t>
      </w:r>
      <w:r w:rsidR="000D5956" w:rsidRPr="00815795">
        <w:t>doit être retenue</w:t>
      </w:r>
      <w:r w:rsidR="005773E4" w:rsidRPr="00815795">
        <w:t>.</w:t>
      </w:r>
    </w:p>
    <w:sectPr w:rsidR="005773E4" w:rsidRPr="009C7496">
      <w:headerReference w:type="default" r:id="rId40"/>
      <w:footerReference w:type="default" r:id="rId41"/>
      <w:headerReference w:type="first" r:id="rId42"/>
      <w:type w:val="continuous"/>
      <w:pgSz w:w="12240" w:h="15840" w:code="1"/>
      <w:pgMar w:top="1418" w:right="1701" w:bottom="1418" w:left="1701" w:header="107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F7" w:rsidRDefault="009733F7">
      <w:r>
        <w:separator/>
      </w:r>
    </w:p>
  </w:endnote>
  <w:endnote w:type="continuationSeparator" w:id="0">
    <w:p w:rsidR="009733F7" w:rsidRDefault="0097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3">
    <w:altName w:val="Times"/>
    <w:panose1 w:val="00000000000000000000"/>
    <w:charset w:val="4D"/>
    <w:family w:val="roman"/>
    <w:notTrueType/>
    <w:pitch w:val="default"/>
    <w:sig w:usb0="00000000" w:usb1="057058D4" w:usb2="00000000" w:usb3="000000C0" w:csb0="00000001" w:csb1="00000000"/>
  </w:font>
  <w:font w:name="2">
    <w:altName w:val="Times"/>
    <w:panose1 w:val="00000000000000000000"/>
    <w:charset w:val="4D"/>
    <w:family w:val="roman"/>
    <w:notTrueType/>
    <w:pitch w:val="default"/>
    <w:sig w:usb0="00000000" w:usb1="057058D4" w:usb2="00000000" w:usb3="000000C0" w:csb0="00000001" w:csb1="00000000"/>
  </w:font>
  <w:font w:name="- 10">
    <w:altName w:val="Times"/>
    <w:panose1 w:val="00000000000000000000"/>
    <w:charset w:val="4D"/>
    <w:family w:val="roman"/>
    <w:notTrueType/>
    <w:pitch w:val="default"/>
    <w:sig w:usb0="00000000" w:usb1="057058D4" w:usb2="00000000" w:usb3="000000C0" w:csb0="00000001" w:csb1="00000000"/>
  </w:font>
  <w:font w:name="Euclid Extra">
    <w:panose1 w:val="0205050200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E4" w:rsidRDefault="00610BDE">
    <w:pPr>
      <w:pStyle w:val="Pieddepage"/>
      <w:tabs>
        <w:tab w:val="clear" w:pos="8640"/>
        <w:tab w:val="right" w:pos="9360"/>
      </w:tabs>
      <w:ind w:right="-522"/>
    </w:pPr>
    <w:r>
      <w:rPr>
        <w:rStyle w:val="Numrodepage"/>
        <w:sz w:val="22"/>
      </w:rPr>
      <w:t xml:space="preserve">©2007, Projet APTE </w:t>
    </w:r>
    <w:r w:rsidR="005773E4">
      <w:rPr>
        <w:rStyle w:val="Numrodepage"/>
        <w:sz w:val="22"/>
      </w:rPr>
      <w:t>(PI</w:t>
    </w:r>
    <w:r w:rsidR="005270E6">
      <w:rPr>
        <w:rStyle w:val="Numrodepage"/>
        <w:sz w:val="22"/>
      </w:rPr>
      <w:t> </w:t>
    </w:r>
    <w:r w:rsidR="005773E4">
      <w:rPr>
        <w:rStyle w:val="Numrodepage"/>
        <w:sz w:val="22"/>
      </w:rPr>
      <w:t>: Carolyn Kieran)</w:t>
    </w:r>
    <w:r w:rsidR="005773E4">
      <w:rPr>
        <w:rStyle w:val="Numrodepage"/>
      </w:rPr>
      <w:tab/>
    </w:r>
    <w:r w:rsidR="005773E4">
      <w:rPr>
        <w:rStyle w:val="Numrodepage"/>
      </w:rPr>
      <w:tab/>
    </w:r>
    <w:r w:rsidR="005773E4">
      <w:rPr>
        <w:rStyle w:val="Numrodepage"/>
        <w:sz w:val="22"/>
      </w:rPr>
      <w:fldChar w:fldCharType="begin"/>
    </w:r>
    <w:r w:rsidR="005773E4">
      <w:rPr>
        <w:rStyle w:val="Numrodepage"/>
        <w:sz w:val="22"/>
      </w:rPr>
      <w:instrText xml:space="preserve"> PAGE </w:instrText>
    </w:r>
    <w:r w:rsidR="005773E4">
      <w:rPr>
        <w:rStyle w:val="Numrodepage"/>
        <w:sz w:val="22"/>
      </w:rPr>
      <w:fldChar w:fldCharType="separate"/>
    </w:r>
    <w:r w:rsidR="001836BF">
      <w:rPr>
        <w:rStyle w:val="Numrodepage"/>
        <w:noProof/>
        <w:sz w:val="22"/>
      </w:rPr>
      <w:t>1</w:t>
    </w:r>
    <w:r w:rsidR="005773E4"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F7" w:rsidRDefault="009733F7">
      <w:r>
        <w:separator/>
      </w:r>
    </w:p>
  </w:footnote>
  <w:footnote w:type="continuationSeparator" w:id="0">
    <w:p w:rsidR="009733F7" w:rsidRDefault="009733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0D" w:rsidRDefault="0097230D">
    <w:pPr>
      <w:pStyle w:val="En-tte"/>
      <w:tabs>
        <w:tab w:val="clear" w:pos="8640"/>
        <w:tab w:val="right" w:pos="8880"/>
      </w:tabs>
      <w:rPr>
        <w:sz w:val="20"/>
        <w:lang w:val="fr-CA"/>
      </w:rPr>
    </w:pPr>
    <w:r w:rsidRPr="0097230D">
      <w:rPr>
        <w:sz w:val="20"/>
        <w:lang w:val="fr-CA"/>
      </w:rPr>
      <w:t>Algèbre avec la</w:t>
    </w:r>
    <w:r w:rsidR="005773E4" w:rsidRPr="0097230D">
      <w:rPr>
        <w:sz w:val="20"/>
        <w:lang w:val="fr-CA"/>
      </w:rPr>
      <w:t xml:space="preserve"> </w:t>
    </w:r>
    <w:r w:rsidRPr="0097230D">
      <w:rPr>
        <w:sz w:val="20"/>
        <w:lang w:val="fr-CA"/>
      </w:rPr>
      <w:t>calculatrice</w:t>
    </w:r>
    <w:r w:rsidR="00A5245C">
      <w:rPr>
        <w:sz w:val="20"/>
        <w:lang w:val="fr-CA"/>
      </w:rPr>
      <w:t> </w:t>
    </w:r>
    <w:r w:rsidR="005773E4" w:rsidRPr="0097230D">
      <w:rPr>
        <w:sz w:val="20"/>
        <w:lang w:val="fr-CA"/>
      </w:rPr>
      <w:t xml:space="preserve">: </w:t>
    </w:r>
    <w:r w:rsidR="00A5245C">
      <w:rPr>
        <w:sz w:val="20"/>
        <w:lang w:val="fr-CA"/>
      </w:rPr>
      <w:t xml:space="preserve"> </w:t>
    </w:r>
    <w:r w:rsidRPr="0097230D">
      <w:rPr>
        <w:sz w:val="20"/>
        <w:lang w:val="fr-CA"/>
      </w:rPr>
      <w:t xml:space="preserve">Résoudre des </w:t>
    </w:r>
    <w:r>
      <w:rPr>
        <w:sz w:val="20"/>
        <w:lang w:val="fr-CA"/>
      </w:rPr>
      <w:t>é</w:t>
    </w:r>
    <w:r w:rsidRPr="0097230D">
      <w:rPr>
        <w:sz w:val="20"/>
        <w:lang w:val="fr-CA"/>
      </w:rPr>
      <w:t>quations comportant des radicaux</w:t>
    </w:r>
    <w:r>
      <w:rPr>
        <w:sz w:val="20"/>
        <w:lang w:val="fr-CA"/>
      </w:rPr>
      <w:tab/>
    </w:r>
    <w:r w:rsidRPr="0097230D">
      <w:rPr>
        <w:sz w:val="20"/>
        <w:lang w:val="fr-CA"/>
      </w:rPr>
      <w:t xml:space="preserve"> </w:t>
    </w:r>
    <w:r>
      <w:rPr>
        <w:sz w:val="20"/>
        <w:lang w:val="fr-CA"/>
      </w:rPr>
      <w:t xml:space="preserve">Version de l’enseignant </w:t>
    </w:r>
  </w:p>
  <w:p w:rsidR="005773E4" w:rsidRPr="0097230D" w:rsidRDefault="0097230D">
    <w:pPr>
      <w:pStyle w:val="En-tte"/>
      <w:tabs>
        <w:tab w:val="clear" w:pos="8640"/>
        <w:tab w:val="right" w:pos="8880"/>
      </w:tabs>
      <w:rPr>
        <w:sz w:val="20"/>
        <w:lang w:val="fr-CA"/>
      </w:rPr>
    </w:pPr>
    <w:r>
      <w:rPr>
        <w:sz w:val="20"/>
        <w:lang w:val="fr-CA"/>
      </w:rPr>
      <w:t>23 septembre</w:t>
    </w:r>
    <w:r w:rsidR="005773E4" w:rsidRPr="0097230D">
      <w:rPr>
        <w:sz w:val="20"/>
        <w:lang w:val="fr-CA"/>
      </w:rPr>
      <w:t xml:space="preserve"> 2004</w:t>
    </w:r>
    <w:r w:rsidR="005773E4" w:rsidRPr="0097230D">
      <w:rPr>
        <w:sz w:val="20"/>
        <w:lang w:val="fr-CA"/>
      </w:rPr>
      <w:tab/>
    </w:r>
    <w:r>
      <w:rPr>
        <w:sz w:val="20"/>
        <w:lang w:val="fr-CA"/>
      </w:rPr>
      <w:tab/>
    </w:r>
    <w:r w:rsidR="005773E4" w:rsidRPr="0097230D">
      <w:rPr>
        <w:sz w:val="20"/>
        <w:lang w:val="fr-CA"/>
      </w:rPr>
      <w:t xml:space="preserve"> </w:t>
    </w:r>
  </w:p>
  <w:p w:rsidR="005773E4" w:rsidRPr="0097230D" w:rsidRDefault="005773E4">
    <w:pPr>
      <w:pStyle w:val="En-tte"/>
      <w:rPr>
        <w:lang w:val="fr-C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E4" w:rsidRDefault="005773E4">
    <w:pPr>
      <w:pStyle w:val="En-tte"/>
      <w:tabs>
        <w:tab w:val="clear" w:pos="8640"/>
        <w:tab w:val="right" w:pos="8880"/>
      </w:tabs>
      <w:rPr>
        <w:sz w:val="20"/>
        <w:lang w:val="fr-CA"/>
      </w:rPr>
    </w:pPr>
    <w:r>
      <w:rPr>
        <w:sz w:val="20"/>
        <w:lang w:val="fr-CA"/>
      </w:rPr>
      <w:t>Algèbre avec CAS :  activité d'intégration, version du 24 mars 04</w:t>
    </w:r>
    <w:r>
      <w:rPr>
        <w:sz w:val="20"/>
        <w:lang w:val="fr-CA"/>
      </w:rPr>
      <w:tab/>
      <w:t>version enseignant</w:t>
    </w:r>
  </w:p>
  <w:p w:rsidR="005773E4" w:rsidRDefault="005773E4">
    <w:pPr>
      <w:pStyle w:val="En-tte"/>
      <w:rPr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8D4"/>
    <w:multiLevelType w:val="hybridMultilevel"/>
    <w:tmpl w:val="E1F4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F1AF7"/>
    <w:multiLevelType w:val="hybridMultilevel"/>
    <w:tmpl w:val="32F68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C74C8D"/>
    <w:multiLevelType w:val="hybridMultilevel"/>
    <w:tmpl w:val="3E9073C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D2E2320"/>
    <w:multiLevelType w:val="hybridMultilevel"/>
    <w:tmpl w:val="32F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895899"/>
    <w:multiLevelType w:val="hybridMultilevel"/>
    <w:tmpl w:val="62F4AB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8E97A42"/>
    <w:multiLevelType w:val="hybridMultilevel"/>
    <w:tmpl w:val="EEC6E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fr-FR" w:vendorID="9" w:dllVersion="512" w:checkStyle="1"/>
  <w:activeWritingStyle w:appName="MSWord" w:lang="fr-CA" w:vendorID="9" w:dllVersion="512" w:checkStyle="1"/>
  <w:activeWritingStyle w:appName="MSWord" w:lang="fr-CA" w:vendorID="65" w:dllVersion="514" w:checkStyle="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3B"/>
    <w:rsid w:val="00060C4F"/>
    <w:rsid w:val="000D5956"/>
    <w:rsid w:val="001836BF"/>
    <w:rsid w:val="001A43B9"/>
    <w:rsid w:val="00206122"/>
    <w:rsid w:val="002530C4"/>
    <w:rsid w:val="002A531C"/>
    <w:rsid w:val="003C4C83"/>
    <w:rsid w:val="004238E9"/>
    <w:rsid w:val="00495B78"/>
    <w:rsid w:val="005124D2"/>
    <w:rsid w:val="005270E6"/>
    <w:rsid w:val="005412A5"/>
    <w:rsid w:val="00544D5F"/>
    <w:rsid w:val="005773E4"/>
    <w:rsid w:val="005B168D"/>
    <w:rsid w:val="00610BDE"/>
    <w:rsid w:val="006C3782"/>
    <w:rsid w:val="006F36D9"/>
    <w:rsid w:val="006F4C39"/>
    <w:rsid w:val="0070696E"/>
    <w:rsid w:val="0071070B"/>
    <w:rsid w:val="00733C02"/>
    <w:rsid w:val="00761585"/>
    <w:rsid w:val="0079324A"/>
    <w:rsid w:val="00800334"/>
    <w:rsid w:val="00815795"/>
    <w:rsid w:val="00931B96"/>
    <w:rsid w:val="0097230D"/>
    <w:rsid w:val="009733F7"/>
    <w:rsid w:val="0098644A"/>
    <w:rsid w:val="009C7496"/>
    <w:rsid w:val="00A042A6"/>
    <w:rsid w:val="00A5245C"/>
    <w:rsid w:val="00A870E0"/>
    <w:rsid w:val="00B57E11"/>
    <w:rsid w:val="00B718F3"/>
    <w:rsid w:val="00B855C0"/>
    <w:rsid w:val="00BE6B20"/>
    <w:rsid w:val="00C45DFA"/>
    <w:rsid w:val="00C810A9"/>
    <w:rsid w:val="00CB4DF3"/>
    <w:rsid w:val="00CD6794"/>
    <w:rsid w:val="00E100AA"/>
    <w:rsid w:val="00E12BF3"/>
    <w:rsid w:val="00E244B0"/>
    <w:rsid w:val="00E63792"/>
    <w:rsid w:val="00E8338D"/>
    <w:rsid w:val="00EF1D87"/>
    <w:rsid w:val="00F13668"/>
    <w:rsid w:val="00F9643B"/>
    <w:rsid w:val="00FA677B"/>
    <w:rsid w:val="00FB781F"/>
    <w:rsid w:val="00FC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i/>
      <w:sz w:val="28"/>
      <w:lang w:val="fr-CA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i/>
      <w:lang w:val="fr-CA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color w:val="0000FF"/>
      <w:lang w:val="fr-C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Sous-titre">
    <w:name w:val="Subtitle"/>
    <w:basedOn w:val="Normal"/>
    <w:qFormat/>
    <w:pPr>
      <w:jc w:val="both"/>
    </w:pPr>
    <w:rPr>
      <w:i/>
      <w:sz w:val="28"/>
      <w:lang w:val="fr-CA"/>
    </w:rPr>
  </w:style>
  <w:style w:type="paragraph" w:styleId="Retraitcorpsdetexte">
    <w:name w:val="Body Text Indent"/>
    <w:basedOn w:val="Normal"/>
    <w:semiHidden/>
    <w:pPr>
      <w:ind w:left="360"/>
      <w:jc w:val="both"/>
    </w:pPr>
    <w:rPr>
      <w:lang w:val="fr-CA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</w:pPr>
    <w:rPr>
      <w:lang w:val="fr-CA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color w:val="0000FF"/>
      <w:lang w:val="fr-CA"/>
    </w:rPr>
  </w:style>
  <w:style w:type="paragraph" w:styleId="Corpsdetexte2">
    <w:name w:val="Body Text 2"/>
    <w:basedOn w:val="Normal"/>
    <w:semiHidden/>
    <w:pPr>
      <w:jc w:val="both"/>
    </w:pPr>
    <w:rPr>
      <w:lang w:val="fr-CA"/>
    </w:rPr>
  </w:style>
  <w:style w:type="paragraph" w:styleId="Retraitcorpsdetexte3">
    <w:name w:val="Body Text Indent 3"/>
    <w:basedOn w:val="Normal"/>
    <w:semiHidden/>
    <w:pPr>
      <w:ind w:left="1134" w:hanging="425"/>
      <w:jc w:val="both"/>
    </w:pPr>
  </w:style>
  <w:style w:type="paragraph" w:styleId="Paragraphedeliste">
    <w:name w:val="List Paragraph"/>
    <w:basedOn w:val="Normal"/>
    <w:uiPriority w:val="34"/>
    <w:qFormat/>
    <w:rsid w:val="00610BDE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i/>
      <w:sz w:val="28"/>
      <w:lang w:val="fr-CA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i/>
      <w:lang w:val="fr-CA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color w:val="0000FF"/>
      <w:lang w:val="fr-C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Sous-titre">
    <w:name w:val="Subtitle"/>
    <w:basedOn w:val="Normal"/>
    <w:qFormat/>
    <w:pPr>
      <w:jc w:val="both"/>
    </w:pPr>
    <w:rPr>
      <w:i/>
      <w:sz w:val="28"/>
      <w:lang w:val="fr-CA"/>
    </w:rPr>
  </w:style>
  <w:style w:type="paragraph" w:styleId="Retraitcorpsdetexte">
    <w:name w:val="Body Text Indent"/>
    <w:basedOn w:val="Normal"/>
    <w:semiHidden/>
    <w:pPr>
      <w:ind w:left="360"/>
      <w:jc w:val="both"/>
    </w:pPr>
    <w:rPr>
      <w:lang w:val="fr-CA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</w:pPr>
    <w:rPr>
      <w:lang w:val="fr-CA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color w:val="0000FF"/>
      <w:lang w:val="fr-CA"/>
    </w:rPr>
  </w:style>
  <w:style w:type="paragraph" w:styleId="Corpsdetexte2">
    <w:name w:val="Body Text 2"/>
    <w:basedOn w:val="Normal"/>
    <w:semiHidden/>
    <w:pPr>
      <w:jc w:val="both"/>
    </w:pPr>
    <w:rPr>
      <w:lang w:val="fr-CA"/>
    </w:rPr>
  </w:style>
  <w:style w:type="paragraph" w:styleId="Retraitcorpsdetexte3">
    <w:name w:val="Body Text Indent 3"/>
    <w:basedOn w:val="Normal"/>
    <w:semiHidden/>
    <w:pPr>
      <w:ind w:left="1134" w:hanging="425"/>
      <w:jc w:val="both"/>
    </w:pPr>
  </w:style>
  <w:style w:type="paragraph" w:styleId="Paragraphedeliste">
    <w:name w:val="List Paragraph"/>
    <w:basedOn w:val="Normal"/>
    <w:uiPriority w:val="34"/>
    <w:qFormat/>
    <w:rsid w:val="00610BD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wmf"/><Relationship Id="rId29" Type="http://schemas.openxmlformats.org/officeDocument/2006/relationships/oleObject" Target="embeddings/oleObject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2.wmf"/><Relationship Id="rId31" Type="http://schemas.openxmlformats.org/officeDocument/2006/relationships/oleObject" Target="embeddings/oleObject2.bin"/><Relationship Id="rId32" Type="http://schemas.openxmlformats.org/officeDocument/2006/relationships/image" Target="media/image13.wmf"/><Relationship Id="rId9" Type="http://schemas.openxmlformats.org/officeDocument/2006/relationships/oleObject" Target="embeddings/Microsoft_Equation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oleObject" Target="embeddings/oleObject3.bin"/><Relationship Id="rId34" Type="http://schemas.openxmlformats.org/officeDocument/2006/relationships/image" Target="media/image14.wmf"/><Relationship Id="rId35" Type="http://schemas.openxmlformats.org/officeDocument/2006/relationships/oleObject" Target="embeddings/oleObject4.bin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7" Type="http://schemas.openxmlformats.org/officeDocument/2006/relationships/oleObject" Target="embeddings/Microsoft_Equation11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2.bin"/><Relationship Id="rId40" Type="http://schemas.openxmlformats.org/officeDocument/2006/relationships/header" Target="header1.xml"/><Relationship Id="rId41" Type="http://schemas.openxmlformats.org/officeDocument/2006/relationships/footer" Target="footer1.xml"/><Relationship Id="rId42" Type="http://schemas.openxmlformats.org/officeDocument/2006/relationships/header" Target="header2.xm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1472</Words>
  <Characters>8097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ACTIVITÉ de calcul algébrique avec CAS</vt:lpstr>
    </vt:vector>
  </TitlesOfParts>
  <Company>UQAM</Company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de calcul algébrique avec CAS</dc:title>
  <dc:subject/>
  <dc:creator>Tanguay_D</dc:creator>
  <cp:keywords/>
  <cp:lastModifiedBy>Carolyn Kieran-Sauvé</cp:lastModifiedBy>
  <cp:revision>2</cp:revision>
  <cp:lastPrinted>2004-09-23T14:14:00Z</cp:lastPrinted>
  <dcterms:created xsi:type="dcterms:W3CDTF">2018-10-24T13:20:00Z</dcterms:created>
  <dcterms:modified xsi:type="dcterms:W3CDTF">2018-10-24T13:20:00Z</dcterms:modified>
</cp:coreProperties>
</file>