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F311A">
      <w:pPr>
        <w:pStyle w:val="Titre"/>
        <w:jc w:val="left"/>
      </w:pPr>
      <w:bookmarkStart w:id="0" w:name="_GoBack"/>
      <w:bookmarkEnd w:id="0"/>
      <w:r>
        <w:t xml:space="preserve">Name: </w:t>
      </w:r>
    </w:p>
    <w:p w:rsidR="00000000" w:rsidRDefault="00BF311A">
      <w:pPr>
        <w:pStyle w:val="Titre"/>
      </w:pPr>
    </w:p>
    <w:p w:rsidR="00000000" w:rsidRDefault="00BF311A">
      <w:pPr>
        <w:pStyle w:val="Titre"/>
      </w:pPr>
      <w:r>
        <w:t>Activity 3: Transition from Expressions to Equations</w:t>
      </w:r>
    </w:p>
    <w:p w:rsidR="00000000" w:rsidRDefault="00BF311A">
      <w:pPr>
        <w:pStyle w:val="Titre"/>
        <w:jc w:val="left"/>
      </w:pPr>
    </w:p>
    <w:p w:rsidR="00000000" w:rsidRDefault="00BF311A"/>
    <w:p w:rsidR="00000000" w:rsidRDefault="00BF311A">
      <w:r>
        <w:rPr>
          <w:b/>
        </w:rPr>
        <w:t>Part I (with CAS): Introduction to the use of the SOLVE command</w:t>
      </w:r>
    </w:p>
    <w:p w:rsidR="00000000" w:rsidRDefault="00BF311A"/>
    <w:p w:rsidR="00000000" w:rsidRDefault="00BF311A">
      <w:pPr>
        <w:ind w:firstLine="360"/>
      </w:pPr>
      <w:r>
        <w:t xml:space="preserve">Recall in our first activity on equivalence of expressions that we encountered expressions that were not equivalent (a reminder </w:t>
      </w:r>
      <w:r>
        <w:t xml:space="preserve">of the definition of equivalence: “If, for any admissible number that replaces </w:t>
      </w:r>
      <w:r>
        <w:rPr>
          <w:i/>
        </w:rPr>
        <w:t>x</w:t>
      </w:r>
      <w:r>
        <w:t xml:space="preserve">, each of the expressions gives the same value, we say that these expressions are equivalent on the set of admissible values.”). </w:t>
      </w:r>
    </w:p>
    <w:p w:rsidR="00000000" w:rsidRDefault="00BF311A">
      <w:pPr>
        <w:ind w:firstLine="360"/>
      </w:pPr>
      <w:r>
        <w:t>With those non-equivalent expressions, when we</w:t>
      </w:r>
      <w:r>
        <w:t xml:space="preserve"> entered into the CAS the equations formed with such expressions, the CAS did not display “true”. This was because there are only </w:t>
      </w:r>
      <w:r>
        <w:rPr>
          <w:i/>
        </w:rPr>
        <w:t>some</w:t>
      </w:r>
      <w:r>
        <w:t xml:space="preserve"> (or </w:t>
      </w:r>
      <w:r>
        <w:rPr>
          <w:i/>
        </w:rPr>
        <w:t>no</w:t>
      </w:r>
      <w:r>
        <w:t>) values of x that, when substituted into both sides of the equation, produce equal results. In the present activit</w:t>
      </w:r>
      <w:r>
        <w:t>y we will use the CAS to find the values of x that produce equal results for given expressions.</w:t>
      </w:r>
    </w:p>
    <w:p w:rsidR="00000000" w:rsidRDefault="00BF311A"/>
    <w:p w:rsidR="00000000" w:rsidRDefault="00BF311A">
      <w:pPr>
        <w:ind w:firstLine="360"/>
      </w:pPr>
      <w:r>
        <w:t xml:space="preserve">Here is an example of two expressions that are clearly not equivalent: </w:t>
      </w:r>
      <w:r>
        <w:rPr>
          <w:i/>
        </w:rPr>
        <w:t>x</w:t>
      </w:r>
      <w:r>
        <w:rPr>
          <w:vertAlign w:val="superscript"/>
        </w:rPr>
        <w:t>2</w:t>
      </w:r>
      <w:r>
        <w:t xml:space="preserve"> and </w:t>
      </w:r>
      <w:r>
        <w:rPr>
          <w:i/>
        </w:rPr>
        <w:t>x.</w:t>
      </w:r>
    </w:p>
    <w:p w:rsidR="00000000" w:rsidRDefault="00BF311A"/>
    <w:p w:rsidR="00000000" w:rsidRDefault="00BF311A">
      <w:pPr>
        <w:ind w:firstLine="360"/>
      </w:pPr>
      <w:r>
        <w:t>If we enter into the calculator an equation formed of these two expressions (</w:t>
      </w:r>
      <w:r>
        <w:rPr>
          <w:i/>
        </w:rPr>
        <w:t>x</w:t>
      </w:r>
      <w:r>
        <w:rPr>
          <w:vertAlign w:val="superscript"/>
        </w:rPr>
        <w:t>2</w:t>
      </w:r>
      <w:r>
        <w:rPr>
          <w:i/>
        </w:rPr>
        <w:t xml:space="preserve"> </w:t>
      </w:r>
      <w:r>
        <w:t xml:space="preserve">= </w:t>
      </w:r>
      <w:r>
        <w:rPr>
          <w:i/>
        </w:rPr>
        <w:t>x</w:t>
      </w:r>
      <w:r>
        <w:t>), it will therefore not display “true”. To find those values of x for which the two expressions produce equal values, we can use the SOLVE command of the CAS.</w:t>
      </w:r>
    </w:p>
    <w:p w:rsidR="00000000" w:rsidRDefault="00BF311A">
      <w:r>
        <w:rPr>
          <w:b/>
        </w:rPr>
        <w:t>Syntax</w:t>
      </w:r>
      <w:r>
        <w:t xml:space="preserve">:  SOLVE (Expr1 = Expr2, </w:t>
      </w:r>
      <w:r>
        <w:rPr>
          <w:i/>
        </w:rPr>
        <w:t>x</w:t>
      </w:r>
      <w:r>
        <w:t>), presuming that “</w:t>
      </w:r>
      <w:r>
        <w:rPr>
          <w:i/>
        </w:rPr>
        <w:t>x</w:t>
      </w:r>
      <w:r>
        <w:t>” is the variable name that appears in</w:t>
      </w:r>
      <w:r>
        <w:t xml:space="preserve"> each expression, and Expr1 and Expr2 represent the given expressions.</w:t>
      </w:r>
    </w:p>
    <w:p w:rsidR="00000000" w:rsidRDefault="00BF311A"/>
    <w:p w:rsidR="00000000" w:rsidRDefault="00BF311A">
      <w:pPr>
        <w:rPr>
          <w:b/>
        </w:rPr>
      </w:pPr>
    </w:p>
    <w:p w:rsidR="00000000" w:rsidRDefault="00BF311A">
      <w:pPr>
        <w:rPr>
          <w:b/>
        </w:rPr>
      </w:pPr>
    </w:p>
    <w:p w:rsidR="00000000" w:rsidRDefault="00BF311A">
      <w:r>
        <w:rPr>
          <w:b/>
        </w:rPr>
        <w:t xml:space="preserve">Solve the equation </w:t>
      </w:r>
      <w:r>
        <w:rPr>
          <w:b/>
          <w:i/>
        </w:rPr>
        <w:t>x</w:t>
      </w:r>
      <w:r>
        <w:rPr>
          <w:b/>
          <w:vertAlign w:val="superscript"/>
        </w:rPr>
        <w:t>2</w:t>
      </w:r>
      <w:r>
        <w:rPr>
          <w:b/>
          <w:i/>
        </w:rPr>
        <w:t xml:space="preserve"> </w:t>
      </w:r>
      <w:r>
        <w:rPr>
          <w:b/>
        </w:rPr>
        <w:t xml:space="preserve">= </w:t>
      </w:r>
      <w:r>
        <w:rPr>
          <w:b/>
          <w:i/>
        </w:rPr>
        <w:t>x</w:t>
      </w:r>
      <w:r>
        <w:rPr>
          <w:b/>
        </w:rPr>
        <w:t xml:space="preserve"> using the SOLVE command in your CAS</w:t>
      </w:r>
      <w:r>
        <w:t>.</w:t>
      </w:r>
    </w:p>
    <w:p w:rsidR="00000000" w:rsidRDefault="00BF311A">
      <w:pPr>
        <w:pStyle w:val="Pieddepage"/>
        <w:tabs>
          <w:tab w:val="clear" w:pos="4320"/>
          <w:tab w:val="clear" w:pos="8640"/>
        </w:tabs>
      </w:pPr>
    </w:p>
    <w:p w:rsidR="00000000" w:rsidRDefault="00BF311A">
      <w:pPr>
        <w:numPr>
          <w:ilvl w:val="0"/>
          <w:numId w:val="4"/>
        </w:numPr>
      </w:pPr>
      <w:r>
        <w:t>What does the CAS display as a result?</w:t>
      </w:r>
    </w:p>
    <w:p w:rsidR="00000000" w:rsidRDefault="00BF311A">
      <w:pPr>
        <w:pBdr>
          <w:top w:val="single" w:sz="4" w:space="1" w:color="auto"/>
          <w:left w:val="single" w:sz="4" w:space="4" w:color="auto"/>
          <w:bottom w:val="single" w:sz="4" w:space="1" w:color="auto"/>
          <w:right w:val="single" w:sz="4" w:space="4" w:color="auto"/>
        </w:pBdr>
        <w:shd w:val="clear" w:color="auto" w:fill="E6E6E6"/>
        <w:rPr>
          <w:i/>
          <w:color w:val="FF0000"/>
        </w:rPr>
      </w:pPr>
      <w:r>
        <w:rPr>
          <w:i/>
          <w:color w:val="FF0000"/>
        </w:rPr>
        <w:t>x = 1 or x = 0</w:t>
      </w:r>
    </w:p>
    <w:p w:rsidR="00000000" w:rsidRDefault="00BF311A">
      <w:pPr>
        <w:pBdr>
          <w:top w:val="single" w:sz="4" w:space="1" w:color="auto"/>
          <w:left w:val="single" w:sz="4" w:space="4" w:color="auto"/>
          <w:bottom w:val="single" w:sz="4" w:space="1" w:color="auto"/>
          <w:right w:val="single" w:sz="4" w:space="4" w:color="auto"/>
        </w:pBdr>
        <w:shd w:val="clear" w:color="auto" w:fill="E6E6E6"/>
      </w:pPr>
    </w:p>
    <w:p w:rsidR="00000000" w:rsidRDefault="00BF311A"/>
    <w:p w:rsidR="00000000" w:rsidRDefault="00BF311A">
      <w:pPr>
        <w:numPr>
          <w:ilvl w:val="0"/>
          <w:numId w:val="4"/>
        </w:numPr>
      </w:pPr>
      <w:r>
        <w:t>Anticipate what the calculator would display were you to subst</w:t>
      </w:r>
      <w:r>
        <w:t xml:space="preserve">itute each of these </w:t>
      </w:r>
      <w:r>
        <w:rPr>
          <w:i/>
        </w:rPr>
        <w:t>x</w:t>
      </w:r>
      <w:r>
        <w:t>-values back into the equation?</w:t>
      </w:r>
    </w:p>
    <w:p w:rsidR="00000000" w:rsidRDefault="00BF311A">
      <w:pPr>
        <w:pBdr>
          <w:top w:val="single" w:sz="4" w:space="1" w:color="auto"/>
          <w:left w:val="single" w:sz="4" w:space="4" w:color="auto"/>
          <w:bottom w:val="single" w:sz="4" w:space="1" w:color="auto"/>
          <w:right w:val="single" w:sz="4" w:space="4" w:color="auto"/>
        </w:pBdr>
        <w:shd w:val="clear" w:color="auto" w:fill="E6E6E6"/>
        <w:rPr>
          <w:color w:val="FF0000"/>
        </w:rPr>
      </w:pPr>
      <w:r>
        <w:rPr>
          <w:color w:val="FF0000"/>
        </w:rPr>
        <w:t>True</w:t>
      </w:r>
    </w:p>
    <w:p w:rsidR="00000000" w:rsidRDefault="00BF311A">
      <w:pPr>
        <w:pBdr>
          <w:top w:val="single" w:sz="4" w:space="1" w:color="auto"/>
          <w:left w:val="single" w:sz="4" w:space="4" w:color="auto"/>
          <w:bottom w:val="single" w:sz="4" w:space="1" w:color="auto"/>
          <w:right w:val="single" w:sz="4" w:space="4" w:color="auto"/>
        </w:pBdr>
        <w:shd w:val="clear" w:color="auto" w:fill="E6E6E6"/>
      </w:pPr>
    </w:p>
    <w:p w:rsidR="00000000" w:rsidRDefault="00BF311A"/>
    <w:p w:rsidR="00000000" w:rsidRDefault="00BF311A">
      <w:pPr>
        <w:numPr>
          <w:ilvl w:val="0"/>
          <w:numId w:val="4"/>
        </w:numPr>
      </w:pPr>
      <w:r>
        <w:t xml:space="preserve">Using your CAS’s “with operator” (“ </w:t>
      </w:r>
      <w:r>
        <w:rPr>
          <w:b/>
        </w:rPr>
        <w:t xml:space="preserve">| </w:t>
      </w:r>
      <w:r>
        <w:t>”), verify that the calculator indeed</w:t>
      </w:r>
    </w:p>
    <w:p w:rsidR="00000000" w:rsidRDefault="00BF311A">
      <w:pPr>
        <w:ind w:left="360" w:firstLine="360"/>
      </w:pPr>
      <w:r>
        <w:t>displays what you expected in question 2.</w:t>
      </w:r>
    </w:p>
    <w:p w:rsidR="00000000" w:rsidRDefault="00BF311A">
      <w:r>
        <w:rPr>
          <w:b/>
        </w:rPr>
        <w:t>Syntax</w:t>
      </w:r>
      <w:r>
        <w:t>: Expr1=Expr2</w:t>
      </w:r>
      <w:r>
        <w:rPr>
          <w:b/>
        </w:rPr>
        <w:t xml:space="preserve"> </w:t>
      </w:r>
      <w:r>
        <w:rPr>
          <w:b/>
          <w:sz w:val="36"/>
        </w:rPr>
        <w:t>|</w:t>
      </w:r>
      <w:r>
        <w:rPr>
          <w:b/>
        </w:rPr>
        <w:t xml:space="preserve"> </w:t>
      </w:r>
      <w:r>
        <w:rPr>
          <w:i/>
        </w:rPr>
        <w:t xml:space="preserve">x </w:t>
      </w:r>
      <w:r>
        <w:t xml:space="preserve">= </w:t>
      </w:r>
      <w:r>
        <w:rPr>
          <w:i/>
        </w:rPr>
        <w:t>value</w:t>
      </w:r>
    </w:p>
    <w:p w:rsidR="00000000" w:rsidRDefault="00BF311A">
      <w:pPr>
        <w:rPr>
          <w:b/>
        </w:rPr>
      </w:pPr>
    </w:p>
    <w:p w:rsidR="00000000" w:rsidRDefault="00BF311A">
      <w:r>
        <w:rPr>
          <w:b/>
        </w:rPr>
        <w:t>Terminology</w:t>
      </w:r>
      <w:r>
        <w:t>: The values of x for which both e</w:t>
      </w:r>
      <w:r>
        <w:t>xpressions produce equal results are commonly referred to as “solutions” to the equation.</w:t>
      </w:r>
    </w:p>
    <w:p w:rsidR="00000000" w:rsidRDefault="00BF311A">
      <w:pPr>
        <w:jc w:val="center"/>
        <w:rPr>
          <w:b/>
        </w:rPr>
      </w:pPr>
    </w:p>
    <w:p w:rsidR="00000000" w:rsidRDefault="00BF311A">
      <w:pPr>
        <w:jc w:val="center"/>
        <w:rPr>
          <w:b/>
        </w:rPr>
      </w:pPr>
      <w:r>
        <w:rPr>
          <w:b/>
        </w:rPr>
        <w:lastRenderedPageBreak/>
        <w:t>Part II (with CAS):</w:t>
      </w:r>
    </w:p>
    <w:p w:rsidR="00000000" w:rsidRDefault="00BF311A">
      <w:pPr>
        <w:jc w:val="center"/>
      </w:pPr>
      <w:r>
        <w:rPr>
          <w:b/>
        </w:rPr>
        <w:t>Expressions revisited, and their subsequent integration into equations</w:t>
      </w:r>
    </w:p>
    <w:p w:rsidR="00000000" w:rsidRDefault="00BF311A"/>
    <w:p w:rsidR="00000000" w:rsidRDefault="00BF311A">
      <w:pPr>
        <w:ind w:left="2880"/>
      </w:pPr>
      <w:r>
        <w:t>Here are three expressions:</w:t>
      </w:r>
    </w:p>
    <w:p w:rsidR="00000000" w:rsidRDefault="00BF311A">
      <w:pPr>
        <w:numPr>
          <w:ilvl w:val="0"/>
          <w:numId w:val="3"/>
        </w:numPr>
        <w:tabs>
          <w:tab w:val="clear" w:pos="720"/>
          <w:tab w:val="num" w:pos="3600"/>
        </w:tabs>
        <w:ind w:left="3600"/>
        <w:rPr>
          <w:i/>
        </w:rPr>
      </w:pPr>
      <w:r>
        <w:rPr>
          <w:i/>
        </w:rPr>
        <w:t>x(x</w:t>
      </w:r>
      <w:r>
        <w:rPr>
          <w:i/>
          <w:vertAlign w:val="superscript"/>
        </w:rPr>
        <w:t>2</w:t>
      </w:r>
      <w:r>
        <w:rPr>
          <w:i/>
        </w:rPr>
        <w:t>-9)</w:t>
      </w:r>
    </w:p>
    <w:p w:rsidR="00000000" w:rsidRDefault="00BF311A">
      <w:pPr>
        <w:numPr>
          <w:ilvl w:val="0"/>
          <w:numId w:val="3"/>
        </w:numPr>
        <w:tabs>
          <w:tab w:val="clear" w:pos="720"/>
          <w:tab w:val="num" w:pos="3600"/>
        </w:tabs>
        <w:ind w:left="3600"/>
        <w:rPr>
          <w:i/>
        </w:rPr>
      </w:pPr>
      <w:r>
        <w:rPr>
          <w:i/>
        </w:rPr>
        <w:t>(x+3)(x</w:t>
      </w:r>
      <w:r>
        <w:rPr>
          <w:i/>
          <w:vertAlign w:val="superscript"/>
        </w:rPr>
        <w:t>2</w:t>
      </w:r>
      <w:r>
        <w:rPr>
          <w:i/>
        </w:rPr>
        <w:t>-3x)-3x-3</w:t>
      </w:r>
    </w:p>
    <w:p w:rsidR="00000000" w:rsidRDefault="00BF311A">
      <w:pPr>
        <w:numPr>
          <w:ilvl w:val="0"/>
          <w:numId w:val="3"/>
        </w:numPr>
        <w:tabs>
          <w:tab w:val="clear" w:pos="720"/>
          <w:tab w:val="num" w:pos="3600"/>
        </w:tabs>
        <w:ind w:left="3600"/>
      </w:pPr>
      <w:r>
        <w:rPr>
          <w:i/>
        </w:rPr>
        <w:t>(x</w:t>
      </w:r>
      <w:r>
        <w:rPr>
          <w:i/>
          <w:vertAlign w:val="superscript"/>
        </w:rPr>
        <w:t>2</w:t>
      </w:r>
      <w:r>
        <w:rPr>
          <w:i/>
        </w:rPr>
        <w:t>-3x)(x+3)</w:t>
      </w:r>
    </w:p>
    <w:p w:rsidR="00000000" w:rsidRDefault="00BF311A"/>
    <w:p w:rsidR="00000000" w:rsidRDefault="00BF311A">
      <w:r>
        <w:t>II(A)</w:t>
      </w:r>
      <w:r>
        <w:t xml:space="preserve"> Use your calculator to determine which of these expressions are equivalent. Fill in the table below with the appropriate information.</w:t>
      </w:r>
    </w:p>
    <w:p w:rsidR="00000000" w:rsidRDefault="00BF311A"/>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2790"/>
        <w:gridCol w:w="3690"/>
      </w:tblGrid>
      <w:tr w:rsidR="00000000">
        <w:tblPrEx>
          <w:tblCellMar>
            <w:top w:w="0" w:type="dxa"/>
            <w:bottom w:w="0" w:type="dxa"/>
          </w:tblCellMar>
        </w:tblPrEx>
        <w:trPr>
          <w:jc w:val="center"/>
        </w:trPr>
        <w:tc>
          <w:tcPr>
            <w:tcW w:w="2979" w:type="dxa"/>
            <w:tcBorders>
              <w:top w:val="single" w:sz="4" w:space="0" w:color="auto"/>
              <w:bottom w:val="single" w:sz="18" w:space="0" w:color="auto"/>
            </w:tcBorders>
          </w:tcPr>
          <w:p w:rsidR="00000000" w:rsidRDefault="00BF311A">
            <w:pPr>
              <w:jc w:val="center"/>
            </w:pPr>
            <w:r>
              <w:t>What I entered into the CAS</w:t>
            </w:r>
          </w:p>
        </w:tc>
        <w:tc>
          <w:tcPr>
            <w:tcW w:w="2790" w:type="dxa"/>
            <w:tcBorders>
              <w:top w:val="single" w:sz="4" w:space="0" w:color="auto"/>
              <w:bottom w:val="single" w:sz="18" w:space="0" w:color="auto"/>
            </w:tcBorders>
          </w:tcPr>
          <w:p w:rsidR="00000000" w:rsidRDefault="00BF311A">
            <w:pPr>
              <w:jc w:val="center"/>
            </w:pPr>
            <w:r>
              <w:t>What the CAS displays</w:t>
            </w:r>
          </w:p>
        </w:tc>
        <w:tc>
          <w:tcPr>
            <w:tcW w:w="3690" w:type="dxa"/>
            <w:tcBorders>
              <w:top w:val="single" w:sz="4" w:space="0" w:color="auto"/>
              <w:bottom w:val="single" w:sz="18" w:space="0" w:color="auto"/>
              <w:right w:val="single" w:sz="18" w:space="0" w:color="auto"/>
            </w:tcBorders>
          </w:tcPr>
          <w:p w:rsidR="00000000" w:rsidRDefault="00BF311A">
            <w:pPr>
              <w:jc w:val="center"/>
            </w:pPr>
            <w:r>
              <w:t>My interpretation of what the CAS displays</w:t>
            </w:r>
          </w:p>
        </w:tc>
      </w:tr>
      <w:tr w:rsidR="00000000">
        <w:tblPrEx>
          <w:tblCellMar>
            <w:top w:w="0" w:type="dxa"/>
            <w:bottom w:w="0" w:type="dxa"/>
          </w:tblCellMar>
        </w:tblPrEx>
        <w:trPr>
          <w:jc w:val="center"/>
        </w:trPr>
        <w:tc>
          <w:tcPr>
            <w:tcW w:w="2979" w:type="dxa"/>
            <w:tcBorders>
              <w:top w:val="single" w:sz="18" w:space="0" w:color="auto"/>
              <w:bottom w:val="nil"/>
            </w:tcBorders>
            <w:shd w:val="clear" w:color="auto" w:fill="E6E6E6"/>
          </w:tcPr>
          <w:p w:rsidR="00000000" w:rsidRDefault="00BF311A">
            <w:pPr>
              <w:rPr>
                <w:i/>
                <w:color w:val="FF0000"/>
              </w:rPr>
            </w:pPr>
          </w:p>
          <w:p w:rsidR="00000000" w:rsidRDefault="00BF311A">
            <w:pPr>
              <w:rPr>
                <w:color w:val="FF0000"/>
              </w:rPr>
            </w:pPr>
            <w:r>
              <w:rPr>
                <w:i/>
                <w:color w:val="FF0000"/>
              </w:rPr>
              <w:t>x(x</w:t>
            </w:r>
            <w:r>
              <w:rPr>
                <w:i/>
                <w:color w:val="FF0000"/>
                <w:vertAlign w:val="superscript"/>
              </w:rPr>
              <w:t>2</w:t>
            </w:r>
            <w:r>
              <w:rPr>
                <w:i/>
                <w:color w:val="FF0000"/>
              </w:rPr>
              <w:t>-9) = (x+3)(x</w:t>
            </w:r>
            <w:r>
              <w:rPr>
                <w:i/>
                <w:color w:val="FF0000"/>
                <w:vertAlign w:val="superscript"/>
              </w:rPr>
              <w:t>2</w:t>
            </w:r>
            <w:r>
              <w:rPr>
                <w:i/>
                <w:color w:val="FF0000"/>
              </w:rPr>
              <w:t>-3x)-3x</w:t>
            </w:r>
            <w:r>
              <w:rPr>
                <w:i/>
                <w:color w:val="FF0000"/>
              </w:rPr>
              <w:t>-3</w:t>
            </w:r>
          </w:p>
          <w:p w:rsidR="00000000" w:rsidRDefault="00BF311A">
            <w:pPr>
              <w:rPr>
                <w:color w:val="FF0000"/>
              </w:rPr>
            </w:pPr>
          </w:p>
        </w:tc>
        <w:tc>
          <w:tcPr>
            <w:tcW w:w="2790" w:type="dxa"/>
            <w:tcBorders>
              <w:top w:val="single" w:sz="18" w:space="0" w:color="auto"/>
              <w:bottom w:val="nil"/>
            </w:tcBorders>
            <w:shd w:val="clear" w:color="auto" w:fill="E6E6E6"/>
          </w:tcPr>
          <w:p w:rsidR="00000000" w:rsidRDefault="00BF311A">
            <w:pPr>
              <w:rPr>
                <w:i/>
                <w:color w:val="FF0000"/>
              </w:rPr>
            </w:pPr>
          </w:p>
          <w:p w:rsidR="00000000" w:rsidRDefault="00BF311A">
            <w:pPr>
              <w:rPr>
                <w:color w:val="FF0000"/>
              </w:rPr>
            </w:pPr>
            <w:r>
              <w:rPr>
                <w:i/>
                <w:color w:val="FF0000"/>
              </w:rPr>
              <w:t>x(x</w:t>
            </w:r>
            <w:r>
              <w:rPr>
                <w:i/>
                <w:color w:val="FF0000"/>
                <w:vertAlign w:val="superscript"/>
              </w:rPr>
              <w:t>2</w:t>
            </w:r>
            <w:r>
              <w:rPr>
                <w:i/>
                <w:color w:val="FF0000"/>
              </w:rPr>
              <w:t>-9) = x</w:t>
            </w:r>
            <w:r>
              <w:rPr>
                <w:i/>
                <w:color w:val="FF0000"/>
                <w:vertAlign w:val="superscript"/>
              </w:rPr>
              <w:t>3</w:t>
            </w:r>
            <w:r>
              <w:rPr>
                <w:i/>
                <w:color w:val="FF0000"/>
              </w:rPr>
              <w:t>—12x—3</w:t>
            </w:r>
          </w:p>
        </w:tc>
        <w:tc>
          <w:tcPr>
            <w:tcW w:w="3690" w:type="dxa"/>
            <w:tcBorders>
              <w:top w:val="single" w:sz="18" w:space="0" w:color="auto"/>
              <w:bottom w:val="nil"/>
              <w:right w:val="single" w:sz="18" w:space="0" w:color="auto"/>
            </w:tcBorders>
            <w:shd w:val="clear" w:color="auto" w:fill="E6E6E6"/>
          </w:tcPr>
          <w:p w:rsidR="00000000" w:rsidRDefault="00BF311A">
            <w:pPr>
              <w:rPr>
                <w:color w:val="FF0000"/>
              </w:rPr>
            </w:pPr>
          </w:p>
          <w:p w:rsidR="00000000" w:rsidRDefault="00BF311A">
            <w:pPr>
              <w:rPr>
                <w:color w:val="FF0000"/>
              </w:rPr>
            </w:pPr>
            <w:r>
              <w:rPr>
                <w:color w:val="FF0000"/>
              </w:rPr>
              <w:t>Exp1 and Exp2 are not equivalent</w:t>
            </w:r>
          </w:p>
        </w:tc>
      </w:tr>
      <w:tr w:rsidR="00000000">
        <w:tblPrEx>
          <w:tblCellMar>
            <w:top w:w="0" w:type="dxa"/>
            <w:bottom w:w="0" w:type="dxa"/>
          </w:tblCellMar>
        </w:tblPrEx>
        <w:trPr>
          <w:jc w:val="center"/>
        </w:trPr>
        <w:tc>
          <w:tcPr>
            <w:tcW w:w="2979" w:type="dxa"/>
            <w:tcBorders>
              <w:top w:val="nil"/>
              <w:bottom w:val="nil"/>
            </w:tcBorders>
            <w:shd w:val="clear" w:color="auto" w:fill="E6E6E6"/>
          </w:tcPr>
          <w:p w:rsidR="00000000" w:rsidRDefault="00BF311A">
            <w:pPr>
              <w:rPr>
                <w:i/>
                <w:color w:val="FF0000"/>
              </w:rPr>
            </w:pPr>
          </w:p>
          <w:p w:rsidR="00000000" w:rsidRDefault="00BF311A">
            <w:pPr>
              <w:rPr>
                <w:color w:val="FF0000"/>
              </w:rPr>
            </w:pPr>
            <w:r>
              <w:rPr>
                <w:i/>
                <w:color w:val="FF0000"/>
              </w:rPr>
              <w:t>x(x</w:t>
            </w:r>
            <w:r>
              <w:rPr>
                <w:i/>
                <w:color w:val="FF0000"/>
                <w:vertAlign w:val="superscript"/>
              </w:rPr>
              <w:t>2</w:t>
            </w:r>
            <w:r>
              <w:rPr>
                <w:i/>
                <w:color w:val="FF0000"/>
              </w:rPr>
              <w:t>-9) = (x</w:t>
            </w:r>
            <w:r>
              <w:rPr>
                <w:i/>
                <w:color w:val="FF0000"/>
                <w:vertAlign w:val="superscript"/>
              </w:rPr>
              <w:t>2</w:t>
            </w:r>
            <w:r>
              <w:rPr>
                <w:i/>
                <w:color w:val="FF0000"/>
              </w:rPr>
              <w:t>-3x)(x+3)</w:t>
            </w:r>
          </w:p>
          <w:p w:rsidR="00000000" w:rsidRDefault="00BF311A">
            <w:pPr>
              <w:rPr>
                <w:color w:val="FF0000"/>
              </w:rPr>
            </w:pPr>
          </w:p>
        </w:tc>
        <w:tc>
          <w:tcPr>
            <w:tcW w:w="2790" w:type="dxa"/>
            <w:tcBorders>
              <w:top w:val="nil"/>
              <w:bottom w:val="nil"/>
            </w:tcBorders>
            <w:shd w:val="clear" w:color="auto" w:fill="E6E6E6"/>
          </w:tcPr>
          <w:p w:rsidR="00000000" w:rsidRDefault="00BF311A">
            <w:pPr>
              <w:rPr>
                <w:color w:val="FF0000"/>
              </w:rPr>
            </w:pPr>
          </w:p>
          <w:p w:rsidR="00000000" w:rsidRDefault="00BF311A">
            <w:pPr>
              <w:rPr>
                <w:color w:val="FF0000"/>
              </w:rPr>
            </w:pPr>
            <w:r>
              <w:rPr>
                <w:color w:val="FF0000"/>
              </w:rPr>
              <w:t>true</w:t>
            </w:r>
          </w:p>
        </w:tc>
        <w:tc>
          <w:tcPr>
            <w:tcW w:w="3690" w:type="dxa"/>
            <w:tcBorders>
              <w:top w:val="nil"/>
              <w:bottom w:val="nil"/>
              <w:right w:val="single" w:sz="18" w:space="0" w:color="auto"/>
            </w:tcBorders>
            <w:shd w:val="clear" w:color="auto" w:fill="E6E6E6"/>
          </w:tcPr>
          <w:p w:rsidR="00000000" w:rsidRDefault="00BF311A">
            <w:pPr>
              <w:rPr>
                <w:color w:val="FF0000"/>
              </w:rPr>
            </w:pPr>
          </w:p>
          <w:p w:rsidR="00000000" w:rsidRDefault="00BF311A">
            <w:pPr>
              <w:rPr>
                <w:color w:val="FF0000"/>
              </w:rPr>
            </w:pPr>
            <w:r>
              <w:rPr>
                <w:color w:val="FF0000"/>
              </w:rPr>
              <w:t>Exp1 and Exp3 are equivalent</w:t>
            </w:r>
          </w:p>
        </w:tc>
      </w:tr>
      <w:tr w:rsidR="00000000">
        <w:tblPrEx>
          <w:tblCellMar>
            <w:top w:w="0" w:type="dxa"/>
            <w:bottom w:w="0" w:type="dxa"/>
          </w:tblCellMar>
        </w:tblPrEx>
        <w:trPr>
          <w:jc w:val="center"/>
        </w:trPr>
        <w:tc>
          <w:tcPr>
            <w:tcW w:w="2979" w:type="dxa"/>
            <w:tcBorders>
              <w:top w:val="nil"/>
              <w:bottom w:val="single" w:sz="4" w:space="0" w:color="auto"/>
            </w:tcBorders>
            <w:shd w:val="clear" w:color="auto" w:fill="E6E6E6"/>
          </w:tcPr>
          <w:p w:rsidR="00000000" w:rsidRDefault="00BF311A"/>
          <w:p w:rsidR="00000000" w:rsidRDefault="00BF311A">
            <w:pPr>
              <w:pStyle w:val="En-tte"/>
              <w:tabs>
                <w:tab w:val="clear" w:pos="4320"/>
                <w:tab w:val="clear" w:pos="8640"/>
              </w:tabs>
            </w:pPr>
          </w:p>
          <w:p w:rsidR="00000000" w:rsidRDefault="00BF311A">
            <w:pPr>
              <w:pStyle w:val="En-tte"/>
              <w:tabs>
                <w:tab w:val="clear" w:pos="4320"/>
                <w:tab w:val="clear" w:pos="8640"/>
              </w:tabs>
            </w:pPr>
          </w:p>
          <w:p w:rsidR="00000000" w:rsidRDefault="00BF311A">
            <w:pPr>
              <w:pStyle w:val="En-tte"/>
              <w:tabs>
                <w:tab w:val="clear" w:pos="4320"/>
                <w:tab w:val="clear" w:pos="8640"/>
              </w:tabs>
            </w:pPr>
          </w:p>
          <w:p w:rsidR="00000000" w:rsidRDefault="00BF311A">
            <w:pPr>
              <w:pStyle w:val="En-tte"/>
              <w:tabs>
                <w:tab w:val="clear" w:pos="4320"/>
                <w:tab w:val="clear" w:pos="8640"/>
              </w:tabs>
            </w:pPr>
          </w:p>
          <w:p w:rsidR="00000000" w:rsidRDefault="00BF311A">
            <w:pPr>
              <w:pStyle w:val="En-tte"/>
              <w:tabs>
                <w:tab w:val="clear" w:pos="4320"/>
                <w:tab w:val="clear" w:pos="8640"/>
              </w:tabs>
            </w:pPr>
          </w:p>
          <w:p w:rsidR="00000000" w:rsidRDefault="00BF311A">
            <w:pPr>
              <w:pStyle w:val="En-tte"/>
              <w:tabs>
                <w:tab w:val="clear" w:pos="4320"/>
                <w:tab w:val="clear" w:pos="8640"/>
              </w:tabs>
            </w:pPr>
          </w:p>
          <w:p w:rsidR="00000000" w:rsidRDefault="00BF311A">
            <w:pPr>
              <w:pStyle w:val="En-tte"/>
              <w:tabs>
                <w:tab w:val="clear" w:pos="4320"/>
                <w:tab w:val="clear" w:pos="8640"/>
              </w:tabs>
            </w:pPr>
          </w:p>
          <w:p w:rsidR="00000000" w:rsidRDefault="00BF311A">
            <w:pPr>
              <w:pStyle w:val="En-tte"/>
              <w:tabs>
                <w:tab w:val="clear" w:pos="4320"/>
                <w:tab w:val="clear" w:pos="8640"/>
              </w:tabs>
            </w:pPr>
          </w:p>
        </w:tc>
        <w:tc>
          <w:tcPr>
            <w:tcW w:w="2790" w:type="dxa"/>
            <w:tcBorders>
              <w:top w:val="nil"/>
              <w:bottom w:val="single" w:sz="4" w:space="0" w:color="auto"/>
            </w:tcBorders>
            <w:shd w:val="clear" w:color="auto" w:fill="E6E6E6"/>
          </w:tcPr>
          <w:p w:rsidR="00000000" w:rsidRDefault="00BF311A"/>
        </w:tc>
        <w:tc>
          <w:tcPr>
            <w:tcW w:w="3690" w:type="dxa"/>
            <w:tcBorders>
              <w:top w:val="nil"/>
              <w:bottom w:val="single" w:sz="4" w:space="0" w:color="auto"/>
              <w:right w:val="single" w:sz="18" w:space="0" w:color="auto"/>
            </w:tcBorders>
            <w:shd w:val="clear" w:color="auto" w:fill="E6E6E6"/>
          </w:tcPr>
          <w:p w:rsidR="00000000" w:rsidRDefault="00BF311A">
            <w:pPr>
              <w:pStyle w:val="Pieddepage"/>
              <w:tabs>
                <w:tab w:val="clear" w:pos="4320"/>
                <w:tab w:val="clear" w:pos="8640"/>
              </w:tabs>
            </w:pPr>
          </w:p>
        </w:tc>
      </w:tr>
    </w:tbl>
    <w:p w:rsidR="00000000" w:rsidRDefault="00BF311A"/>
    <w:p w:rsidR="00000000" w:rsidRDefault="00BF311A"/>
    <w:p w:rsidR="00000000" w:rsidRDefault="00BF311A">
      <w:r>
        <w:t>II(B) Which expressions are equivalent? Which are not equivalent? Please explain.</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Exp1</w:t>
      </w:r>
      <w:r>
        <w:rPr>
          <w:color w:val="FF0000"/>
          <w:position w:val="-2"/>
        </w:rPr>
        <w:object w:dxaOrig="18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5.8pt" o:ole="" filled="t" fillcolor="#e6e6e6">
            <v:imagedata r:id="rId8" o:title=""/>
          </v:shape>
          <o:OLEObject Type="Embed" ProgID="Equation.3" ShapeID="_x0000_i1025" DrawAspect="Content" ObjectID="_1475732694" r:id="rId9"/>
        </w:object>
      </w:r>
      <w:r>
        <w:rPr>
          <w:color w:val="FF0000"/>
        </w:rPr>
        <w:t>Exp3</w:t>
      </w:r>
      <w:r>
        <w:rPr>
          <w:color w:val="FF0000"/>
        </w:rPr>
        <w:tab/>
        <w:t>(see t</w:t>
      </w:r>
      <w:r>
        <w:rPr>
          <w:color w:val="FF0000"/>
        </w:rPr>
        <w:t xml:space="preserve">able above), and </w:t>
      </w: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Exp1 and Exp2 are not equivalent  (see table above).</w:t>
      </w: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Therefore, Exp2 and Exp3 are not equivalent (by transitivity of equivalence).</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 w:rsidR="00000000" w:rsidRDefault="00BF311A"/>
    <w:p w:rsidR="00000000" w:rsidRDefault="00BF311A"/>
    <w:p w:rsidR="00000000" w:rsidRDefault="00BF311A"/>
    <w:p w:rsidR="00000000" w:rsidRDefault="00BF311A">
      <w:r>
        <w:lastRenderedPageBreak/>
        <w:t>II(C) Construct an equation using one pair of the given expressions that are not equivalent (see</w:t>
      </w:r>
      <w:r>
        <w:t xml:space="preserve"> Question IIB, above). Use your calculator to determine those values of </w:t>
      </w:r>
      <w:r>
        <w:rPr>
          <w:i/>
        </w:rPr>
        <w:t>x</w:t>
      </w:r>
      <w:r>
        <w:t>, if any, for which both expressions in your equation are equal.</w:t>
      </w:r>
    </w:p>
    <w:p w:rsidR="00000000" w:rsidRDefault="00BF311A"/>
    <w:tbl>
      <w:tblPr>
        <w:tblW w:w="8450" w:type="dxa"/>
        <w:jc w:val="center"/>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3"/>
        <w:gridCol w:w="2927"/>
      </w:tblGrid>
      <w:tr w:rsidR="00000000">
        <w:tblPrEx>
          <w:tblCellMar>
            <w:top w:w="0" w:type="dxa"/>
            <w:bottom w:w="0" w:type="dxa"/>
          </w:tblCellMar>
        </w:tblPrEx>
        <w:trPr>
          <w:jc w:val="center"/>
        </w:trPr>
        <w:tc>
          <w:tcPr>
            <w:tcW w:w="5523" w:type="dxa"/>
            <w:tcBorders>
              <w:top w:val="single" w:sz="4" w:space="0" w:color="auto"/>
              <w:bottom w:val="single" w:sz="18" w:space="0" w:color="auto"/>
            </w:tcBorders>
          </w:tcPr>
          <w:p w:rsidR="00000000" w:rsidRDefault="00BF311A">
            <w:pPr>
              <w:jc w:val="center"/>
            </w:pPr>
            <w:r>
              <w:t>What I entered into the CAS</w:t>
            </w:r>
          </w:p>
        </w:tc>
        <w:tc>
          <w:tcPr>
            <w:tcW w:w="2927" w:type="dxa"/>
            <w:tcBorders>
              <w:top w:val="single" w:sz="4" w:space="0" w:color="auto"/>
              <w:bottom w:val="single" w:sz="18" w:space="0" w:color="auto"/>
            </w:tcBorders>
          </w:tcPr>
          <w:p w:rsidR="00000000" w:rsidRDefault="00BF311A">
            <w:pPr>
              <w:jc w:val="center"/>
            </w:pPr>
            <w:r>
              <w:t>What the CAS displays</w:t>
            </w:r>
          </w:p>
        </w:tc>
      </w:tr>
      <w:tr w:rsidR="00000000">
        <w:tblPrEx>
          <w:tblCellMar>
            <w:top w:w="0" w:type="dxa"/>
            <w:bottom w:w="0" w:type="dxa"/>
          </w:tblCellMar>
        </w:tblPrEx>
        <w:trPr>
          <w:jc w:val="center"/>
        </w:trPr>
        <w:tc>
          <w:tcPr>
            <w:tcW w:w="5523" w:type="dxa"/>
            <w:tcBorders>
              <w:top w:val="single" w:sz="18" w:space="0" w:color="auto"/>
              <w:bottom w:val="nil"/>
            </w:tcBorders>
            <w:shd w:val="clear" w:color="auto" w:fill="E6E6E6"/>
          </w:tcPr>
          <w:p w:rsidR="00000000" w:rsidRDefault="00BF311A">
            <w:pPr>
              <w:rPr>
                <w:color w:val="FF0000"/>
              </w:rPr>
            </w:pPr>
          </w:p>
          <w:p w:rsidR="00000000" w:rsidRDefault="00BF311A">
            <w:pPr>
              <w:rPr>
                <w:color w:val="FF0000"/>
              </w:rPr>
            </w:pPr>
            <w:r>
              <w:rPr>
                <w:color w:val="FF0000"/>
              </w:rPr>
              <w:t>Solve (</w:t>
            </w:r>
            <w:r>
              <w:rPr>
                <w:i/>
                <w:color w:val="FF0000"/>
              </w:rPr>
              <w:t>x(x</w:t>
            </w:r>
            <w:r>
              <w:rPr>
                <w:i/>
                <w:color w:val="FF0000"/>
                <w:vertAlign w:val="superscript"/>
              </w:rPr>
              <w:t>2</w:t>
            </w:r>
            <w:r>
              <w:rPr>
                <w:i/>
                <w:color w:val="FF0000"/>
              </w:rPr>
              <w:t>-9) = (x+3)(x</w:t>
            </w:r>
            <w:r>
              <w:rPr>
                <w:i/>
                <w:color w:val="FF0000"/>
                <w:vertAlign w:val="superscript"/>
              </w:rPr>
              <w:t>2</w:t>
            </w:r>
            <w:r>
              <w:rPr>
                <w:i/>
                <w:color w:val="FF0000"/>
              </w:rPr>
              <w:t>-3x)-3x-3, x</w:t>
            </w:r>
            <w:r>
              <w:rPr>
                <w:color w:val="FF0000"/>
              </w:rPr>
              <w:t xml:space="preserve">) </w:t>
            </w:r>
          </w:p>
        </w:tc>
        <w:tc>
          <w:tcPr>
            <w:tcW w:w="2927" w:type="dxa"/>
            <w:tcBorders>
              <w:top w:val="single" w:sz="18" w:space="0" w:color="auto"/>
              <w:bottom w:val="nil"/>
            </w:tcBorders>
            <w:shd w:val="clear" w:color="auto" w:fill="E6E6E6"/>
          </w:tcPr>
          <w:p w:rsidR="00000000" w:rsidRDefault="00BF311A">
            <w:pPr>
              <w:rPr>
                <w:color w:val="FF0000"/>
              </w:rPr>
            </w:pPr>
          </w:p>
          <w:p w:rsidR="00000000" w:rsidRDefault="00BF311A">
            <w:pPr>
              <w:rPr>
                <w:i/>
                <w:color w:val="FF0000"/>
              </w:rPr>
            </w:pPr>
            <w:r>
              <w:rPr>
                <w:i/>
                <w:color w:val="FF0000"/>
              </w:rPr>
              <w:t>x = -1</w:t>
            </w:r>
          </w:p>
        </w:tc>
      </w:tr>
      <w:tr w:rsidR="00000000">
        <w:tblPrEx>
          <w:tblCellMar>
            <w:top w:w="0" w:type="dxa"/>
            <w:bottom w:w="0" w:type="dxa"/>
          </w:tblCellMar>
        </w:tblPrEx>
        <w:trPr>
          <w:jc w:val="center"/>
        </w:trPr>
        <w:tc>
          <w:tcPr>
            <w:tcW w:w="5523" w:type="dxa"/>
            <w:tcBorders>
              <w:top w:val="nil"/>
              <w:bottom w:val="single" w:sz="4" w:space="0" w:color="auto"/>
            </w:tcBorders>
            <w:shd w:val="clear" w:color="auto" w:fill="E6E6E6"/>
          </w:tcPr>
          <w:p w:rsidR="00000000" w:rsidRDefault="00BF311A"/>
          <w:p w:rsidR="00000000" w:rsidRDefault="00BF311A"/>
          <w:p w:rsidR="00000000" w:rsidRDefault="00BF311A"/>
          <w:p w:rsidR="00000000" w:rsidRDefault="00BF311A"/>
          <w:p w:rsidR="00000000" w:rsidRDefault="00BF311A">
            <w:pPr>
              <w:pStyle w:val="Pieddepage"/>
              <w:tabs>
                <w:tab w:val="clear" w:pos="4320"/>
                <w:tab w:val="clear" w:pos="8640"/>
              </w:tabs>
            </w:pPr>
          </w:p>
          <w:p w:rsidR="00000000" w:rsidRDefault="00BF311A"/>
        </w:tc>
        <w:tc>
          <w:tcPr>
            <w:tcW w:w="2927" w:type="dxa"/>
            <w:tcBorders>
              <w:top w:val="nil"/>
              <w:bottom w:val="single" w:sz="4" w:space="0" w:color="auto"/>
            </w:tcBorders>
            <w:shd w:val="clear" w:color="auto" w:fill="E6E6E6"/>
          </w:tcPr>
          <w:p w:rsidR="00000000" w:rsidRDefault="00BF311A"/>
        </w:tc>
      </w:tr>
    </w:tbl>
    <w:p w:rsidR="00000000" w:rsidRDefault="00BF311A"/>
    <w:p w:rsidR="00000000" w:rsidRDefault="00BF311A">
      <w:r>
        <w:t>II(D) H</w:t>
      </w:r>
      <w:r>
        <w:t>ow would you use the CAS to verify that the values you found for x (in Question IIC, above) are solutions to your equation? Fill in the table below with the appropriate information.</w:t>
      </w:r>
    </w:p>
    <w:p w:rsidR="00000000" w:rsidRDefault="00BF31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8"/>
        <w:gridCol w:w="3978"/>
      </w:tblGrid>
      <w:tr w:rsidR="00000000">
        <w:tblPrEx>
          <w:tblCellMar>
            <w:top w:w="0" w:type="dxa"/>
            <w:bottom w:w="0" w:type="dxa"/>
          </w:tblCellMar>
        </w:tblPrEx>
        <w:tc>
          <w:tcPr>
            <w:tcW w:w="4878" w:type="dxa"/>
            <w:tcBorders>
              <w:bottom w:val="single" w:sz="4" w:space="0" w:color="auto"/>
            </w:tcBorders>
          </w:tcPr>
          <w:p w:rsidR="00000000" w:rsidRDefault="00BF311A">
            <w:pPr>
              <w:jc w:val="center"/>
            </w:pPr>
            <w:r>
              <w:t>What I would enter into the CAS</w:t>
            </w:r>
          </w:p>
        </w:tc>
        <w:tc>
          <w:tcPr>
            <w:tcW w:w="3978" w:type="dxa"/>
            <w:tcBorders>
              <w:bottom w:val="single" w:sz="4" w:space="0" w:color="auto"/>
            </w:tcBorders>
          </w:tcPr>
          <w:p w:rsidR="00000000" w:rsidRDefault="00BF311A">
            <w:r>
              <w:t>The result that the CAS would display</w:t>
            </w:r>
          </w:p>
        </w:tc>
      </w:tr>
      <w:tr w:rsidR="00000000">
        <w:tblPrEx>
          <w:tblCellMar>
            <w:top w:w="0" w:type="dxa"/>
            <w:bottom w:w="0" w:type="dxa"/>
          </w:tblCellMar>
        </w:tblPrEx>
        <w:tc>
          <w:tcPr>
            <w:tcW w:w="4878" w:type="dxa"/>
            <w:shd w:val="clear" w:color="auto" w:fill="E6E6E6"/>
          </w:tcPr>
          <w:p w:rsidR="00000000" w:rsidRDefault="00BF311A">
            <w:pPr>
              <w:rPr>
                <w:color w:val="FF0000"/>
              </w:rPr>
            </w:pPr>
          </w:p>
          <w:p w:rsidR="00000000" w:rsidRDefault="00BF311A">
            <w:pPr>
              <w:rPr>
                <w:color w:val="FF0000"/>
              </w:rPr>
            </w:pPr>
            <w:r>
              <w:rPr>
                <w:i/>
                <w:color w:val="FF0000"/>
              </w:rPr>
              <w:t>x</w:t>
            </w:r>
            <w:r>
              <w:rPr>
                <w:i/>
                <w:color w:val="FF0000"/>
              </w:rPr>
              <w:t>(x</w:t>
            </w:r>
            <w:r>
              <w:rPr>
                <w:i/>
                <w:color w:val="FF0000"/>
                <w:vertAlign w:val="superscript"/>
              </w:rPr>
              <w:t>2</w:t>
            </w:r>
            <w:r>
              <w:rPr>
                <w:i/>
                <w:color w:val="FF0000"/>
              </w:rPr>
              <w:t>-9) = (x+3)(x</w:t>
            </w:r>
            <w:r>
              <w:rPr>
                <w:i/>
                <w:color w:val="FF0000"/>
                <w:vertAlign w:val="superscript"/>
              </w:rPr>
              <w:t>2</w:t>
            </w:r>
            <w:r>
              <w:rPr>
                <w:i/>
                <w:color w:val="FF0000"/>
              </w:rPr>
              <w:t>-3x)-3x-3</w:t>
            </w:r>
            <w:r>
              <w:rPr>
                <w:color w:val="FF0000"/>
              </w:rPr>
              <w:t xml:space="preserve"> </w:t>
            </w:r>
            <w:r>
              <w:rPr>
                <w:b/>
                <w:color w:val="FF0000"/>
              </w:rPr>
              <w:t>|</w:t>
            </w:r>
            <w:r>
              <w:rPr>
                <w:i/>
                <w:color w:val="FF0000"/>
              </w:rPr>
              <w:t xml:space="preserve"> x = -1</w:t>
            </w:r>
          </w:p>
          <w:p w:rsidR="00000000" w:rsidRDefault="00BF311A">
            <w:pPr>
              <w:rPr>
                <w:color w:val="FF0000"/>
              </w:rPr>
            </w:pPr>
          </w:p>
          <w:p w:rsidR="00000000" w:rsidRDefault="00BF311A">
            <w:pPr>
              <w:rPr>
                <w:color w:val="FF0000"/>
              </w:rPr>
            </w:pPr>
          </w:p>
          <w:p w:rsidR="00000000" w:rsidRDefault="00BF311A">
            <w:pPr>
              <w:rPr>
                <w:color w:val="FF0000"/>
              </w:rPr>
            </w:pPr>
          </w:p>
          <w:p w:rsidR="00000000" w:rsidRDefault="00BF311A">
            <w:pPr>
              <w:rPr>
                <w:color w:val="FF0000"/>
              </w:rPr>
            </w:pPr>
          </w:p>
        </w:tc>
        <w:tc>
          <w:tcPr>
            <w:tcW w:w="3978" w:type="dxa"/>
            <w:shd w:val="clear" w:color="auto" w:fill="E6E6E6"/>
          </w:tcPr>
          <w:p w:rsidR="00000000" w:rsidRDefault="00BF311A">
            <w:pPr>
              <w:pStyle w:val="Pieddepage"/>
              <w:tabs>
                <w:tab w:val="clear" w:pos="4320"/>
                <w:tab w:val="clear" w:pos="8640"/>
              </w:tabs>
              <w:rPr>
                <w:color w:val="FF0000"/>
              </w:rPr>
            </w:pPr>
          </w:p>
          <w:p w:rsidR="00000000" w:rsidRDefault="00BF311A">
            <w:pPr>
              <w:rPr>
                <w:color w:val="FF0000"/>
              </w:rPr>
            </w:pPr>
            <w:r>
              <w:rPr>
                <w:color w:val="FF0000"/>
              </w:rPr>
              <w:t>true</w:t>
            </w:r>
          </w:p>
        </w:tc>
      </w:tr>
    </w:tbl>
    <w:p w:rsidR="00000000" w:rsidRDefault="00BF311A"/>
    <w:p w:rsidR="00000000" w:rsidRDefault="00BF311A">
      <w:r>
        <w:t xml:space="preserve">II(E) Construct an equation from another pair of the given expressions that are </w:t>
      </w:r>
      <w:r>
        <w:rPr>
          <w:b/>
        </w:rPr>
        <w:t>not equivalent</w:t>
      </w:r>
      <w:r>
        <w:t xml:space="preserve"> (see Question IIB, above). </w:t>
      </w:r>
      <w:r>
        <w:rPr>
          <w:u w:val="single"/>
        </w:rPr>
        <w:t>Without</w:t>
      </w:r>
      <w:r>
        <w:t xml:space="preserve"> using the CAS and </w:t>
      </w:r>
      <w:r>
        <w:rPr>
          <w:u w:val="single"/>
        </w:rPr>
        <w:t>without</w:t>
      </w:r>
      <w:r>
        <w:t xml:space="preserve"> using paper and pencil algebra (use only a logical a</w:t>
      </w:r>
      <w:r>
        <w:t>rgument), determine the solution(s) to this equation. Please explain.</w:t>
      </w:r>
    </w:p>
    <w:p w:rsidR="00000000" w:rsidRDefault="00BF311A">
      <w:pPr>
        <w:ind w:left="3240"/>
        <w:rPr>
          <w:i/>
        </w:rPr>
      </w:pPr>
    </w:p>
    <w:p w:rsidR="00000000" w:rsidRDefault="00BF311A">
      <w:pPr>
        <w:pBdr>
          <w:top w:val="single" w:sz="4" w:space="1" w:color="auto"/>
          <w:left w:val="single" w:sz="4" w:space="4" w:color="auto"/>
          <w:bottom w:val="single" w:sz="4" w:space="1" w:color="auto"/>
          <w:right w:val="single" w:sz="4" w:space="4" w:color="auto"/>
        </w:pBdr>
        <w:shd w:val="clear" w:color="auto" w:fill="E6E6E6"/>
        <w:rPr>
          <w:i/>
        </w:rPr>
      </w:pPr>
    </w:p>
    <w:p w:rsidR="00000000" w:rsidRDefault="00BF311A">
      <w:pPr>
        <w:pBdr>
          <w:top w:val="single" w:sz="4" w:space="1" w:color="auto"/>
          <w:left w:val="single" w:sz="4" w:space="4" w:color="auto"/>
          <w:bottom w:val="single" w:sz="4" w:space="1" w:color="auto"/>
          <w:right w:val="single" w:sz="4" w:space="4" w:color="auto"/>
        </w:pBdr>
        <w:shd w:val="clear" w:color="auto" w:fill="E6E6E6"/>
        <w:rPr>
          <w:i/>
          <w:color w:val="FF0000"/>
        </w:rPr>
      </w:pPr>
      <w:r>
        <w:rPr>
          <w:i/>
          <w:color w:val="FF0000"/>
        </w:rPr>
        <w:t>(x</w:t>
      </w:r>
      <w:r>
        <w:rPr>
          <w:i/>
          <w:color w:val="FF0000"/>
          <w:vertAlign w:val="superscript"/>
        </w:rPr>
        <w:t>2</w:t>
      </w:r>
      <w:r>
        <w:rPr>
          <w:i/>
          <w:color w:val="FF0000"/>
        </w:rPr>
        <w:t>-3x)(x+3) = (x+3)(x</w:t>
      </w:r>
      <w:r>
        <w:rPr>
          <w:i/>
          <w:color w:val="FF0000"/>
          <w:vertAlign w:val="superscript"/>
        </w:rPr>
        <w:t>2</w:t>
      </w:r>
      <w:r>
        <w:rPr>
          <w:i/>
          <w:color w:val="FF0000"/>
        </w:rPr>
        <w:t>-3x)-3x-3</w:t>
      </w:r>
    </w:p>
    <w:p w:rsidR="00000000" w:rsidRDefault="00BF311A">
      <w:pPr>
        <w:pBdr>
          <w:top w:val="single" w:sz="4" w:space="1" w:color="auto"/>
          <w:left w:val="single" w:sz="4" w:space="4" w:color="auto"/>
          <w:bottom w:val="single" w:sz="4" w:space="1" w:color="auto"/>
          <w:right w:val="single" w:sz="4" w:space="4" w:color="auto"/>
        </w:pBdr>
        <w:shd w:val="clear" w:color="auto" w:fill="E6E6E6"/>
        <w:rPr>
          <w:color w:val="FF0000"/>
        </w:rPr>
      </w:pPr>
      <w:r>
        <w:rPr>
          <w:color w:val="FF0000"/>
        </w:rPr>
        <w:t xml:space="preserve">The solution to this equation has to be </w:t>
      </w:r>
      <w:r>
        <w:rPr>
          <w:i/>
          <w:color w:val="FF0000"/>
        </w:rPr>
        <w:t>x = -1</w:t>
      </w:r>
    </w:p>
    <w:p w:rsidR="00000000" w:rsidRDefault="00BF311A">
      <w:pPr>
        <w:pBdr>
          <w:top w:val="single" w:sz="4" w:space="1" w:color="auto"/>
          <w:left w:val="single" w:sz="4" w:space="4" w:color="auto"/>
          <w:bottom w:val="single" w:sz="4" w:space="1" w:color="auto"/>
          <w:right w:val="single" w:sz="4" w:space="4" w:color="auto"/>
        </w:pBdr>
        <w:shd w:val="clear" w:color="auto" w:fill="E6E6E6"/>
        <w:rPr>
          <w:color w:val="FF0000"/>
          <w:u w:val="single"/>
        </w:rPr>
      </w:pPr>
    </w:p>
    <w:p w:rsidR="00000000" w:rsidRDefault="00BF311A">
      <w:pPr>
        <w:pBdr>
          <w:top w:val="single" w:sz="4" w:space="1" w:color="auto"/>
          <w:left w:val="single" w:sz="4" w:space="4" w:color="auto"/>
          <w:bottom w:val="single" w:sz="4" w:space="1" w:color="auto"/>
          <w:right w:val="single" w:sz="4" w:space="4" w:color="auto"/>
        </w:pBdr>
        <w:shd w:val="clear" w:color="auto" w:fill="E6E6E6"/>
        <w:rPr>
          <w:color w:val="FF0000"/>
        </w:rPr>
      </w:pPr>
      <w:r>
        <w:rPr>
          <w:color w:val="FF0000"/>
          <w:u w:val="single"/>
        </w:rPr>
        <w:t>Explanation</w:t>
      </w:r>
      <w:r>
        <w:rPr>
          <w:color w:val="FF0000"/>
        </w:rPr>
        <w:t>:</w:t>
      </w:r>
    </w:p>
    <w:p w:rsidR="00000000" w:rsidRDefault="00BF311A">
      <w:pPr>
        <w:pBdr>
          <w:top w:val="single" w:sz="4" w:space="1" w:color="auto"/>
          <w:left w:val="single" w:sz="4" w:space="4" w:color="auto"/>
          <w:bottom w:val="single" w:sz="4" w:space="1" w:color="auto"/>
          <w:right w:val="single" w:sz="4" w:space="4" w:color="auto"/>
        </w:pBdr>
        <w:shd w:val="clear" w:color="auto" w:fill="E6E6E6"/>
        <w:rPr>
          <w:color w:val="FF0000"/>
        </w:rPr>
      </w:pPr>
      <w:r>
        <w:rPr>
          <w:color w:val="FF0000"/>
        </w:rPr>
        <w:t xml:space="preserve">In IIC above, the solution to the equation </w:t>
      </w:r>
      <w:r>
        <w:rPr>
          <w:i/>
          <w:color w:val="FF0000"/>
        </w:rPr>
        <w:t>x(x</w:t>
      </w:r>
      <w:r>
        <w:rPr>
          <w:i/>
          <w:color w:val="FF0000"/>
          <w:vertAlign w:val="superscript"/>
        </w:rPr>
        <w:t>2</w:t>
      </w:r>
      <w:r>
        <w:rPr>
          <w:i/>
          <w:color w:val="FF0000"/>
        </w:rPr>
        <w:t>-9) = (x+3)(x</w:t>
      </w:r>
      <w:r>
        <w:rPr>
          <w:i/>
          <w:color w:val="FF0000"/>
          <w:vertAlign w:val="superscript"/>
        </w:rPr>
        <w:t>2</w:t>
      </w:r>
      <w:r>
        <w:rPr>
          <w:i/>
          <w:color w:val="FF0000"/>
        </w:rPr>
        <w:t xml:space="preserve">-3x)-3x-3 </w:t>
      </w:r>
      <w:r>
        <w:rPr>
          <w:color w:val="FF0000"/>
        </w:rPr>
        <w:t xml:space="preserve">was seen to be </w:t>
      </w:r>
      <w:r>
        <w:rPr>
          <w:i/>
          <w:color w:val="FF0000"/>
        </w:rPr>
        <w:t>x=–1</w:t>
      </w:r>
      <w:r>
        <w:rPr>
          <w:color w:val="FF0000"/>
        </w:rPr>
        <w:t>.  The equation in the present question (IIE) has the same expression on the right side as does the equation of IIC. Furthermore, the left side of the equation in IIC was found to be equivalent (in IIA) to the left side of the equation in the present quest</w:t>
      </w:r>
      <w:r>
        <w:rPr>
          <w:color w:val="FF0000"/>
        </w:rPr>
        <w:t xml:space="preserve">ion.  In other words, the left-hand-side expression of the equation in IIE is simply another form of the left-hand-side expression of the equation in IIC.  Both equations must thus have the same solution (as well, there are no inadmissible values of </w:t>
      </w:r>
      <w:r>
        <w:rPr>
          <w:i/>
          <w:color w:val="FF0000"/>
        </w:rPr>
        <w:t>x</w:t>
      </w:r>
      <w:r>
        <w:rPr>
          <w:color w:val="FF0000"/>
        </w:rPr>
        <w:t xml:space="preserve"> in t</w:t>
      </w:r>
      <w:r>
        <w:rPr>
          <w:color w:val="FF0000"/>
        </w:rPr>
        <w:t xml:space="preserve">hese two equations that would constrain this claim). </w:t>
      </w:r>
    </w:p>
    <w:p w:rsidR="00000000" w:rsidRDefault="00BF311A">
      <w:pPr>
        <w:pBdr>
          <w:top w:val="single" w:sz="4" w:space="1" w:color="auto"/>
          <w:left w:val="single" w:sz="4" w:space="4" w:color="auto"/>
          <w:bottom w:val="single" w:sz="4" w:space="1" w:color="auto"/>
          <w:right w:val="single" w:sz="4" w:space="4" w:color="auto"/>
        </w:pBdr>
        <w:shd w:val="clear" w:color="auto" w:fill="E6E6E6"/>
        <w:rPr>
          <w:color w:val="FF0000"/>
        </w:rPr>
      </w:pPr>
    </w:p>
    <w:p w:rsidR="00000000" w:rsidRDefault="00BF311A">
      <w:pPr>
        <w:pBdr>
          <w:top w:val="single" w:sz="4" w:space="1" w:color="auto"/>
          <w:left w:val="single" w:sz="4" w:space="4" w:color="auto"/>
          <w:bottom w:val="single" w:sz="4" w:space="1" w:color="auto"/>
          <w:right w:val="single" w:sz="4" w:space="4" w:color="auto"/>
        </w:pBdr>
        <w:shd w:val="clear" w:color="auto" w:fill="E6E6E6"/>
      </w:pPr>
    </w:p>
    <w:p w:rsidR="00000000" w:rsidRDefault="00BF311A"/>
    <w:p w:rsidR="00000000" w:rsidRDefault="00BF311A">
      <w:r>
        <w:t xml:space="preserve">II(F) Construct an equation using a pair of the given expressions that </w:t>
      </w:r>
      <w:r>
        <w:rPr>
          <w:b/>
        </w:rPr>
        <w:t>are equivalent</w:t>
      </w:r>
      <w:r>
        <w:t xml:space="preserve"> (see Part II B, above). Without using your CAS and without using paper and pencil algebra (use only a logical arg</w:t>
      </w:r>
      <w:r>
        <w:t>ument), determine the solution(s) of this equation. Please explain.</w:t>
      </w:r>
    </w:p>
    <w:p w:rsidR="00000000" w:rsidRDefault="00BF311A"/>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i/>
          <w:color w:val="FF0000"/>
        </w:rPr>
        <w:t>x(x</w:t>
      </w:r>
      <w:r>
        <w:rPr>
          <w:i/>
          <w:color w:val="FF0000"/>
          <w:vertAlign w:val="superscript"/>
        </w:rPr>
        <w:t>2</w:t>
      </w:r>
      <w:r>
        <w:rPr>
          <w:i/>
          <w:color w:val="FF0000"/>
        </w:rPr>
        <w:t>-9) = (x</w:t>
      </w:r>
      <w:r>
        <w:rPr>
          <w:i/>
          <w:color w:val="FF0000"/>
          <w:vertAlign w:val="superscript"/>
        </w:rPr>
        <w:t>2</w:t>
      </w:r>
      <w:r>
        <w:rPr>
          <w:i/>
          <w:color w:val="FF0000"/>
        </w:rPr>
        <w:t>-3x)(x+3)</w:t>
      </w: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Since these two expressions are equivalent, this equation is, by definition of equivalence, identically true. That is, every real number is a solution.  [Incident</w:t>
      </w:r>
      <w:r>
        <w:rPr>
          <w:color w:val="FF0000"/>
        </w:rPr>
        <w:t>ally, such equations are called “identities.”]</w:t>
      </w: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p>
    <w:p w:rsidR="00000000" w:rsidRDefault="00BF311A">
      <w:pPr>
        <w:pBdr>
          <w:top w:val="single" w:sz="4" w:space="1" w:color="auto"/>
          <w:left w:val="single" w:sz="4" w:space="5" w:color="auto"/>
          <w:bottom w:val="single" w:sz="4" w:space="1" w:color="auto"/>
          <w:right w:val="single" w:sz="4" w:space="4" w:color="auto"/>
        </w:pBdr>
        <w:shd w:val="clear" w:color="auto" w:fill="E6E6E6"/>
      </w:pPr>
      <w:r>
        <w:rPr>
          <w:color w:val="FF0000"/>
        </w:rPr>
        <w:t xml:space="preserve">Another way of explaining this is to say that either expression in this equation is merely a re-expression of the other. Since there are no restrictions on the values that </w:t>
      </w:r>
      <w:r>
        <w:rPr>
          <w:i/>
          <w:color w:val="FF0000"/>
        </w:rPr>
        <w:t xml:space="preserve">x </w:t>
      </w:r>
      <w:r>
        <w:rPr>
          <w:color w:val="FF0000"/>
        </w:rPr>
        <w:t>can assume in either expression, t</w:t>
      </w:r>
      <w:r>
        <w:rPr>
          <w:color w:val="FF0000"/>
        </w:rPr>
        <w:t xml:space="preserve">he equation just describes two ways to re-express a common set of operations on those values, regardless of what those values may be. </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rPr>
          <w:b/>
        </w:rPr>
      </w:pPr>
    </w:p>
    <w:p w:rsidR="00000000" w:rsidRDefault="00BF311A">
      <w:pPr>
        <w:rPr>
          <w:b/>
        </w:rPr>
      </w:pPr>
    </w:p>
    <w:p w:rsidR="00000000" w:rsidRDefault="00BF311A">
      <w:pPr>
        <w:rPr>
          <w:b/>
        </w:rPr>
      </w:pPr>
    </w:p>
    <w:p w:rsidR="00000000" w:rsidRDefault="00BF311A">
      <w:pPr>
        <w:rPr>
          <w:b/>
        </w:rPr>
      </w:pPr>
    </w:p>
    <w:p w:rsidR="00000000" w:rsidRDefault="00BF311A">
      <w:pPr>
        <w:pStyle w:val="Titre1"/>
      </w:pPr>
      <w:r>
        <w:t>Classroom discussion of Parts I and II</w:t>
      </w:r>
    </w:p>
    <w:p w:rsidR="00000000" w:rsidRDefault="00BF311A">
      <w:pPr>
        <w:jc w:val="center"/>
        <w:rPr>
          <w:b/>
        </w:rPr>
      </w:pPr>
      <w:r>
        <w:br w:type="page"/>
      </w:r>
      <w:r>
        <w:rPr>
          <w:b/>
        </w:rPr>
        <w:lastRenderedPageBreak/>
        <w:t>Part III (paper &amp; pencil): Constructing equations and identities</w:t>
      </w:r>
    </w:p>
    <w:p w:rsidR="00000000" w:rsidRDefault="00BF311A"/>
    <w:p w:rsidR="00000000" w:rsidRDefault="00BF311A">
      <w:pPr>
        <w:ind w:right="-540"/>
      </w:pPr>
      <w:r>
        <w:rPr>
          <w:b/>
        </w:rPr>
        <w:t>III(A)</w:t>
      </w:r>
      <w:r>
        <w:t xml:space="preserve"> </w:t>
      </w:r>
      <w:r>
        <w:t xml:space="preserve">1. Construct an equation made from </w:t>
      </w:r>
      <w:r>
        <w:rPr>
          <w:u w:val="single"/>
        </w:rPr>
        <w:t>two equivalent expressions</w:t>
      </w:r>
      <w:r>
        <w:t xml:space="preserve"> of your own choosing. </w:t>
      </w:r>
    </w:p>
    <w:p w:rsidR="00000000" w:rsidRDefault="00BF311A">
      <w:pPr>
        <w:pBdr>
          <w:top w:val="single" w:sz="4" w:space="1" w:color="auto"/>
          <w:left w:val="single" w:sz="4" w:space="5" w:color="auto"/>
          <w:bottom w:val="single" w:sz="4" w:space="1" w:color="auto"/>
          <w:right w:val="single" w:sz="4" w:space="4" w:color="auto"/>
        </w:pBdr>
        <w:shd w:val="clear" w:color="auto" w:fill="E6E6E6"/>
        <w:rPr>
          <w:i/>
        </w:rPr>
      </w:pPr>
    </w:p>
    <w:p w:rsidR="00000000" w:rsidRDefault="00BF311A">
      <w:pPr>
        <w:pBdr>
          <w:top w:val="single" w:sz="4" w:space="1" w:color="auto"/>
          <w:left w:val="single" w:sz="4" w:space="5" w:color="auto"/>
          <w:bottom w:val="single" w:sz="4" w:space="1" w:color="auto"/>
          <w:right w:val="single" w:sz="4" w:space="4" w:color="auto"/>
        </w:pBdr>
        <w:shd w:val="clear" w:color="auto" w:fill="E6E6E6"/>
        <w:rPr>
          <w:i/>
          <w:color w:val="FF0000"/>
        </w:rPr>
      </w:pPr>
      <w:r>
        <w:rPr>
          <w:i/>
          <w:color w:val="FF0000"/>
        </w:rPr>
        <w:t>2x(x + 3) = 2x</w:t>
      </w:r>
      <w:r>
        <w:rPr>
          <w:i/>
          <w:color w:val="FF0000"/>
          <w:vertAlign w:val="superscript"/>
        </w:rPr>
        <w:t>2</w:t>
      </w:r>
      <w:r>
        <w:rPr>
          <w:i/>
          <w:color w:val="FF0000"/>
        </w:rPr>
        <w:t xml:space="preserve"> + 6x</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 w:rsidR="00000000" w:rsidRDefault="00BF311A">
      <w:r>
        <w:t xml:space="preserve">2. Explain your reasons for choosing these two particular expressions. </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 xml:space="preserve">Distributivity of multiplication over addition always produces equivalent </w:t>
      </w:r>
      <w:r>
        <w:rPr>
          <w:color w:val="FF0000"/>
        </w:rPr>
        <w:t>expressions.</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 w:rsidR="00000000" w:rsidRDefault="00BF311A">
      <w:r>
        <w:t xml:space="preserve">3. Without solving it, what can you say about the solutions of this equation? </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The solution set consists of all real numbers.</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 w:rsidR="00000000" w:rsidRDefault="00BF311A">
      <w:r>
        <w:t>4. How would you use the CAS to support your response to Question A3 just above?</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I would employ a test of equal</w:t>
      </w:r>
      <w:r>
        <w:rPr>
          <w:color w:val="FF0000"/>
        </w:rPr>
        <w:t>ity: after entering this equation, I would expect the CAS to display “true”.</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 w:rsidR="00000000" w:rsidRDefault="00BF311A">
      <w:pPr>
        <w:ind w:right="-540"/>
      </w:pPr>
      <w:r>
        <w:rPr>
          <w:b/>
        </w:rPr>
        <w:t>III(B)</w:t>
      </w:r>
      <w:r>
        <w:t xml:space="preserve"> 1. Construct an equation made from </w:t>
      </w:r>
      <w:r>
        <w:rPr>
          <w:u w:val="single"/>
        </w:rPr>
        <w:t>two non-equivalent expressions</w:t>
      </w:r>
      <w:r>
        <w:t xml:space="preserve"> of your own choosing. </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rPr>
          <w:i/>
          <w:color w:val="FF0000"/>
        </w:rPr>
      </w:pPr>
      <w:r>
        <w:rPr>
          <w:i/>
          <w:color w:val="FF0000"/>
        </w:rPr>
        <w:t>x = x + 1</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 w:rsidR="00000000" w:rsidRDefault="00BF311A">
      <w:r>
        <w:t>2. Explain your reasons for choosing these two particular expression</w:t>
      </w:r>
      <w:r>
        <w:t xml:space="preserve">s. </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 xml:space="preserve">No number, </w:t>
      </w:r>
      <w:r>
        <w:rPr>
          <w:i/>
          <w:color w:val="FF0000"/>
        </w:rPr>
        <w:t>x,</w:t>
      </w:r>
      <w:r>
        <w:rPr>
          <w:color w:val="FF0000"/>
        </w:rPr>
        <w:t xml:space="preserve"> is ever equal to one more than itself, </w:t>
      </w:r>
      <w:r>
        <w:rPr>
          <w:i/>
          <w:color w:val="FF0000"/>
        </w:rPr>
        <w:t>x + 1</w:t>
      </w:r>
      <w:r>
        <w:rPr>
          <w:color w:val="FF0000"/>
        </w:rPr>
        <w:t xml:space="preserve">. </w:t>
      </w:r>
    </w:p>
    <w:p w:rsidR="00000000" w:rsidRDefault="00BF311A">
      <w:pPr>
        <w:pBdr>
          <w:top w:val="single" w:sz="4" w:space="1" w:color="auto"/>
          <w:left w:val="single" w:sz="4" w:space="5" w:color="auto"/>
          <w:bottom w:val="single" w:sz="4" w:space="1" w:color="auto"/>
          <w:right w:val="single" w:sz="4" w:space="4" w:color="auto"/>
        </w:pBdr>
        <w:shd w:val="clear" w:color="auto" w:fill="E6E6E6"/>
      </w:pPr>
      <w:r>
        <w:rPr>
          <w:color w:val="FF0000"/>
        </w:rPr>
        <w:t>This ensures that the two expressions are not re-expressible in a common form.</w:t>
      </w:r>
      <w:r>
        <w:t xml:space="preserve"> </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 w:rsidR="00000000" w:rsidRDefault="00BF311A">
      <w:r>
        <w:t xml:space="preserve">3. What can you say about the solutions of this equation? </w:t>
      </w: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This particular equation has no solutions becaus</w:t>
      </w:r>
      <w:r>
        <w:rPr>
          <w:color w:val="FF0000"/>
        </w:rPr>
        <w:t>e it is a contradiction, as implied in the response to Part B2 above.</w:t>
      </w:r>
    </w:p>
    <w:p w:rsidR="00000000" w:rsidRDefault="00BF311A"/>
    <w:p w:rsidR="00000000" w:rsidRDefault="00BF311A">
      <w:r>
        <w:t>4. How would you use the CAS to support your response to Question B3 just above?</w:t>
      </w:r>
    </w:p>
    <w:p w:rsidR="00000000" w:rsidRDefault="00BF311A">
      <w:pPr>
        <w:pBdr>
          <w:top w:val="single" w:sz="4" w:space="1" w:color="auto"/>
          <w:left w:val="single" w:sz="4" w:space="5" w:color="auto"/>
          <w:bottom w:val="single" w:sz="4" w:space="0" w:color="auto"/>
          <w:right w:val="single" w:sz="4" w:space="4" w:color="auto"/>
        </w:pBdr>
        <w:shd w:val="clear" w:color="auto" w:fill="E6E6E6"/>
        <w:rPr>
          <w:color w:val="FF0000"/>
        </w:rPr>
      </w:pPr>
      <w:r>
        <w:rPr>
          <w:color w:val="FF0000"/>
        </w:rPr>
        <w:t>I would enter “Solve(</w:t>
      </w:r>
      <w:r>
        <w:rPr>
          <w:i/>
          <w:color w:val="FF0000"/>
        </w:rPr>
        <w:t>x = x + 1</w:t>
      </w:r>
      <w:r>
        <w:rPr>
          <w:color w:val="FF0000"/>
        </w:rPr>
        <w:t xml:space="preserve">, </w:t>
      </w:r>
      <w:r>
        <w:rPr>
          <w:i/>
          <w:color w:val="FF0000"/>
        </w:rPr>
        <w:t>x</w:t>
      </w:r>
      <w:r>
        <w:rPr>
          <w:color w:val="FF0000"/>
        </w:rPr>
        <w:t>)”, and expect the CAS to display “false”.</w:t>
      </w:r>
    </w:p>
    <w:p w:rsidR="00000000" w:rsidRDefault="00BF311A"/>
    <w:p w:rsidR="00000000" w:rsidRDefault="00BF311A">
      <w:pPr>
        <w:pStyle w:val="Titre"/>
        <w:pBdr>
          <w:top w:val="single" w:sz="12" w:space="1" w:color="auto"/>
          <w:bottom w:val="single" w:sz="12" w:space="1" w:color="auto"/>
        </w:pBdr>
      </w:pPr>
      <w:r>
        <w:t>Classroom discussion of Par</w:t>
      </w:r>
      <w:r>
        <w:t>t III, A and B</w:t>
      </w:r>
    </w:p>
    <w:p w:rsidR="00000000" w:rsidRDefault="00BF311A">
      <w:pPr>
        <w:pStyle w:val="Titre"/>
      </w:pPr>
      <w:r>
        <w:lastRenderedPageBreak/>
        <w:t>Part IV (with CAS): Synthesis of various equation types</w:t>
      </w:r>
    </w:p>
    <w:p w:rsidR="00000000" w:rsidRDefault="00BF311A"/>
    <w:p w:rsidR="00000000" w:rsidRDefault="00BF311A">
      <w:r>
        <w:t>1. Solve the following equations using the SOLVE command of the CAS.</w:t>
      </w:r>
    </w:p>
    <w:p w:rsidR="00000000" w:rsidRDefault="00BF311A"/>
    <w:tbl>
      <w:tblPr>
        <w:tblW w:w="7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8"/>
        <w:gridCol w:w="4128"/>
      </w:tblGrid>
      <w:tr w:rsidR="00000000">
        <w:tblPrEx>
          <w:tblCellMar>
            <w:top w:w="0" w:type="dxa"/>
            <w:bottom w:w="0" w:type="dxa"/>
          </w:tblCellMar>
        </w:tblPrEx>
        <w:trPr>
          <w:jc w:val="center"/>
        </w:trPr>
        <w:tc>
          <w:tcPr>
            <w:tcW w:w="3318" w:type="dxa"/>
            <w:tcBorders>
              <w:top w:val="nil"/>
              <w:bottom w:val="single" w:sz="18" w:space="0" w:color="auto"/>
            </w:tcBorders>
          </w:tcPr>
          <w:p w:rsidR="00000000" w:rsidRDefault="00BF311A">
            <w:pPr>
              <w:jc w:val="center"/>
            </w:pPr>
            <w:r>
              <w:t>Given equation</w:t>
            </w:r>
          </w:p>
        </w:tc>
        <w:tc>
          <w:tcPr>
            <w:tcW w:w="4128" w:type="dxa"/>
            <w:tcBorders>
              <w:top w:val="nil"/>
              <w:bottom w:val="single" w:sz="18" w:space="0" w:color="auto"/>
              <w:right w:val="single" w:sz="18" w:space="0" w:color="auto"/>
            </w:tcBorders>
          </w:tcPr>
          <w:p w:rsidR="00000000" w:rsidRDefault="00BF311A">
            <w:pPr>
              <w:jc w:val="center"/>
            </w:pPr>
            <w:r>
              <w:t>What the CAS displays</w:t>
            </w:r>
          </w:p>
        </w:tc>
      </w:tr>
      <w:tr w:rsidR="00000000">
        <w:tblPrEx>
          <w:tblCellMar>
            <w:top w:w="0" w:type="dxa"/>
            <w:bottom w:w="0" w:type="dxa"/>
          </w:tblCellMar>
        </w:tblPrEx>
        <w:trPr>
          <w:trHeight w:val="819"/>
          <w:jc w:val="center"/>
        </w:trPr>
        <w:tc>
          <w:tcPr>
            <w:tcW w:w="3318" w:type="dxa"/>
            <w:tcBorders>
              <w:top w:val="single" w:sz="18" w:space="0" w:color="auto"/>
            </w:tcBorders>
          </w:tcPr>
          <w:p w:rsidR="00000000" w:rsidRDefault="00BF311A"/>
          <w:p w:rsidR="00000000" w:rsidRDefault="00BF311A">
            <w:r>
              <w:t xml:space="preserve">1. </w:t>
            </w:r>
            <w:r>
              <w:rPr>
                <w:i/>
              </w:rPr>
              <w:t>(2–x)</w:t>
            </w:r>
            <w:r>
              <w:rPr>
                <w:i/>
                <w:vertAlign w:val="superscript"/>
              </w:rPr>
              <w:t>2</w:t>
            </w:r>
            <w:r>
              <w:rPr>
                <w:i/>
              </w:rPr>
              <w:t xml:space="preserve"> = x(2x–4)</w:t>
            </w:r>
          </w:p>
        </w:tc>
        <w:tc>
          <w:tcPr>
            <w:tcW w:w="4128" w:type="dxa"/>
            <w:tcBorders>
              <w:top w:val="single" w:sz="18" w:space="0" w:color="auto"/>
              <w:right w:val="single" w:sz="18" w:space="0" w:color="auto"/>
            </w:tcBorders>
            <w:shd w:val="clear" w:color="auto" w:fill="E6E6E6"/>
          </w:tcPr>
          <w:p w:rsidR="00000000" w:rsidRDefault="00BF311A">
            <w:pPr>
              <w:rPr>
                <w:color w:val="FF0000"/>
              </w:rPr>
            </w:pPr>
          </w:p>
          <w:p w:rsidR="00000000" w:rsidRDefault="00BF311A">
            <w:pPr>
              <w:rPr>
                <w:i/>
                <w:color w:val="FF0000"/>
              </w:rPr>
            </w:pPr>
            <w:r>
              <w:rPr>
                <w:i/>
                <w:color w:val="FF0000"/>
              </w:rPr>
              <w:t xml:space="preserve">x = 2 </w:t>
            </w:r>
            <w:r>
              <w:rPr>
                <w:color w:val="FF0000"/>
              </w:rPr>
              <w:t xml:space="preserve">or </w:t>
            </w:r>
            <w:r>
              <w:rPr>
                <w:i/>
                <w:color w:val="FF0000"/>
              </w:rPr>
              <w:t>x = -2</w:t>
            </w:r>
          </w:p>
          <w:p w:rsidR="00000000" w:rsidRDefault="00BF311A">
            <w:pPr>
              <w:rPr>
                <w:color w:val="FF0000"/>
              </w:rPr>
            </w:pPr>
          </w:p>
        </w:tc>
      </w:tr>
      <w:tr w:rsidR="00000000">
        <w:tblPrEx>
          <w:tblCellMar>
            <w:top w:w="0" w:type="dxa"/>
            <w:bottom w:w="0" w:type="dxa"/>
          </w:tblCellMar>
        </w:tblPrEx>
        <w:trPr>
          <w:jc w:val="center"/>
        </w:trPr>
        <w:tc>
          <w:tcPr>
            <w:tcW w:w="3318" w:type="dxa"/>
          </w:tcPr>
          <w:p w:rsidR="00000000" w:rsidRDefault="00BF311A"/>
          <w:p w:rsidR="00000000" w:rsidRDefault="00BF311A">
            <w:r>
              <w:t xml:space="preserve">2. </w:t>
            </w:r>
            <w:r>
              <w:rPr>
                <w:i/>
              </w:rPr>
              <w:t>(x–5)(3x+7)–5 = 3x</w:t>
            </w:r>
            <w:r>
              <w:rPr>
                <w:i/>
                <w:vertAlign w:val="superscript"/>
              </w:rPr>
              <w:t>2</w:t>
            </w:r>
            <w:r>
              <w:rPr>
                <w:i/>
              </w:rPr>
              <w:t>-8x–40</w:t>
            </w:r>
          </w:p>
        </w:tc>
        <w:tc>
          <w:tcPr>
            <w:tcW w:w="4128" w:type="dxa"/>
            <w:tcBorders>
              <w:right w:val="single" w:sz="18" w:space="0" w:color="auto"/>
            </w:tcBorders>
            <w:shd w:val="clear" w:color="auto" w:fill="E6E6E6"/>
          </w:tcPr>
          <w:p w:rsidR="00000000" w:rsidRDefault="00BF311A">
            <w:pPr>
              <w:rPr>
                <w:color w:val="FF0000"/>
              </w:rPr>
            </w:pPr>
          </w:p>
          <w:p w:rsidR="00000000" w:rsidRDefault="00BF311A">
            <w:pPr>
              <w:rPr>
                <w:color w:val="FF0000"/>
              </w:rPr>
            </w:pPr>
            <w:r>
              <w:rPr>
                <w:color w:val="FF0000"/>
              </w:rPr>
              <w:t>true</w:t>
            </w:r>
          </w:p>
          <w:p w:rsidR="00000000" w:rsidRDefault="00BF311A">
            <w:pPr>
              <w:rPr>
                <w:color w:val="FF0000"/>
              </w:rPr>
            </w:pPr>
          </w:p>
        </w:tc>
      </w:tr>
      <w:tr w:rsidR="00000000">
        <w:tblPrEx>
          <w:tblCellMar>
            <w:top w:w="0" w:type="dxa"/>
            <w:bottom w:w="0" w:type="dxa"/>
          </w:tblCellMar>
        </w:tblPrEx>
        <w:trPr>
          <w:jc w:val="center"/>
        </w:trPr>
        <w:tc>
          <w:tcPr>
            <w:tcW w:w="3318" w:type="dxa"/>
          </w:tcPr>
          <w:p w:rsidR="00000000" w:rsidRDefault="00BF311A"/>
          <w:p w:rsidR="00000000" w:rsidRDefault="00BF311A">
            <w:r>
              <w:t xml:space="preserve">3. </w:t>
            </w:r>
            <w:r>
              <w:rPr>
                <w:i/>
              </w:rPr>
              <w:t>3x</w:t>
            </w:r>
            <w:r>
              <w:rPr>
                <w:i/>
                <w:vertAlign w:val="superscript"/>
              </w:rPr>
              <w:t>2</w:t>
            </w:r>
            <w:r>
              <w:rPr>
                <w:i/>
              </w:rPr>
              <w:t>–x–1 = 2x+5</w:t>
            </w:r>
          </w:p>
          <w:p w:rsidR="00000000" w:rsidRDefault="00BF311A">
            <w:pPr>
              <w:pStyle w:val="En-tte"/>
              <w:tabs>
                <w:tab w:val="clear" w:pos="4320"/>
                <w:tab w:val="clear" w:pos="8640"/>
              </w:tabs>
            </w:pPr>
          </w:p>
        </w:tc>
        <w:tc>
          <w:tcPr>
            <w:tcW w:w="4128" w:type="dxa"/>
            <w:tcBorders>
              <w:right w:val="single" w:sz="18" w:space="0" w:color="auto"/>
            </w:tcBorders>
            <w:shd w:val="clear" w:color="auto" w:fill="E6E6E6"/>
          </w:tcPr>
          <w:p w:rsidR="00000000" w:rsidRDefault="00BF311A">
            <w:pPr>
              <w:rPr>
                <w:color w:val="FF0000"/>
              </w:rPr>
            </w:pPr>
          </w:p>
          <w:p w:rsidR="00000000" w:rsidRDefault="00BF311A">
            <w:pPr>
              <w:rPr>
                <w:color w:val="FF0000"/>
              </w:rPr>
            </w:pPr>
            <w:r>
              <w:rPr>
                <w:i/>
                <w:color w:val="FF0000"/>
              </w:rPr>
              <w:t>x = 2</w:t>
            </w:r>
            <w:r>
              <w:rPr>
                <w:color w:val="FF0000"/>
              </w:rPr>
              <w:t xml:space="preserve"> or </w:t>
            </w:r>
            <w:r>
              <w:rPr>
                <w:i/>
                <w:color w:val="FF0000"/>
              </w:rPr>
              <w:t>x = -1</w:t>
            </w:r>
          </w:p>
          <w:p w:rsidR="00000000" w:rsidRDefault="00BF311A">
            <w:pPr>
              <w:rPr>
                <w:color w:val="FF0000"/>
              </w:rPr>
            </w:pPr>
          </w:p>
        </w:tc>
      </w:tr>
      <w:tr w:rsidR="00000000">
        <w:tblPrEx>
          <w:tblCellMar>
            <w:top w:w="0" w:type="dxa"/>
            <w:bottom w:w="0" w:type="dxa"/>
          </w:tblCellMar>
        </w:tblPrEx>
        <w:trPr>
          <w:jc w:val="center"/>
        </w:trPr>
        <w:tc>
          <w:tcPr>
            <w:tcW w:w="3318" w:type="dxa"/>
          </w:tcPr>
          <w:p w:rsidR="00000000" w:rsidRDefault="00BF311A"/>
          <w:p w:rsidR="00000000" w:rsidRDefault="00BF311A">
            <w:r>
              <w:t xml:space="preserve">4. </w:t>
            </w:r>
            <w:r>
              <w:rPr>
                <w:position w:val="-16"/>
              </w:rPr>
              <w:object w:dxaOrig="1780" w:dyaOrig="440">
                <v:shape id="_x0000_i1026" type="#_x0000_t75" style="width:124.7pt;height:30.85pt" o:ole="">
                  <v:imagedata r:id="rId10" o:title=""/>
                </v:shape>
                <o:OLEObject Type="Embed" ProgID="Equation.3" ShapeID="_x0000_i1026" DrawAspect="Content" ObjectID="_1475732695" r:id="rId11"/>
              </w:object>
            </w:r>
          </w:p>
        </w:tc>
        <w:tc>
          <w:tcPr>
            <w:tcW w:w="4128" w:type="dxa"/>
            <w:tcBorders>
              <w:right w:val="single" w:sz="18" w:space="0" w:color="auto"/>
            </w:tcBorders>
            <w:shd w:val="clear" w:color="auto" w:fill="E6E6E6"/>
          </w:tcPr>
          <w:p w:rsidR="00000000" w:rsidRDefault="00BF311A">
            <w:pPr>
              <w:rPr>
                <w:color w:val="FF0000"/>
              </w:rPr>
            </w:pPr>
          </w:p>
          <w:p w:rsidR="00000000" w:rsidRDefault="00BF311A">
            <w:pPr>
              <w:pStyle w:val="Pieddepage"/>
              <w:tabs>
                <w:tab w:val="clear" w:pos="4320"/>
                <w:tab w:val="clear" w:pos="8640"/>
              </w:tabs>
              <w:rPr>
                <w:color w:val="FF0000"/>
              </w:rPr>
            </w:pPr>
            <w:r>
              <w:rPr>
                <w:color w:val="FF0000"/>
              </w:rPr>
              <w:t>false</w:t>
            </w:r>
          </w:p>
        </w:tc>
      </w:tr>
    </w:tbl>
    <w:p w:rsidR="00000000" w:rsidRDefault="00BF311A"/>
    <w:p w:rsidR="00000000" w:rsidRDefault="00BF311A">
      <w:r>
        <w:t>2. How do you interpret each of the CAS displays in Question 1 above?</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Equation 1 has two solutions; in other words, there are two real numbers (</w:t>
      </w:r>
      <w:r>
        <w:rPr>
          <w:i/>
          <w:color w:val="FF0000"/>
        </w:rPr>
        <w:t xml:space="preserve">x = 2 </w:t>
      </w:r>
      <w:r>
        <w:rPr>
          <w:color w:val="FF0000"/>
        </w:rPr>
        <w:t xml:space="preserve">and </w:t>
      </w:r>
      <w:r>
        <w:rPr>
          <w:i/>
          <w:color w:val="FF0000"/>
        </w:rPr>
        <w:t xml:space="preserve">x =2) </w:t>
      </w:r>
      <w:r>
        <w:rPr>
          <w:color w:val="FF0000"/>
        </w:rPr>
        <w:t>for which the exp</w:t>
      </w:r>
      <w:r>
        <w:rPr>
          <w:color w:val="FF0000"/>
        </w:rPr>
        <w:t xml:space="preserve">ressions </w:t>
      </w:r>
      <w:r>
        <w:rPr>
          <w:i/>
          <w:color w:val="FF0000"/>
        </w:rPr>
        <w:t>(2–x)</w:t>
      </w:r>
      <w:r>
        <w:rPr>
          <w:i/>
          <w:color w:val="FF0000"/>
          <w:vertAlign w:val="superscript"/>
        </w:rPr>
        <w:t>2</w:t>
      </w:r>
      <w:r>
        <w:rPr>
          <w:i/>
          <w:color w:val="FF0000"/>
        </w:rPr>
        <w:t xml:space="preserve"> </w:t>
      </w:r>
      <w:r>
        <w:rPr>
          <w:color w:val="FF0000"/>
        </w:rPr>
        <w:t>and</w:t>
      </w:r>
      <w:r>
        <w:rPr>
          <w:i/>
          <w:color w:val="FF0000"/>
        </w:rPr>
        <w:t xml:space="preserve"> x(2x–4)</w:t>
      </w:r>
      <w:r>
        <w:rPr>
          <w:color w:val="FF0000"/>
        </w:rPr>
        <w:t xml:space="preserve"> produce equal results.</w:t>
      </w: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Equation 2 is true for all real numbers; in other words, the left-hand expression is equivalent to the right hand expression.</w:t>
      </w: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Equation 3 has two solutions; in other words, there are two real numbers (</w:t>
      </w:r>
      <w:r>
        <w:rPr>
          <w:i/>
          <w:color w:val="FF0000"/>
        </w:rPr>
        <w:t>x =</w:t>
      </w:r>
      <w:r>
        <w:rPr>
          <w:i/>
          <w:color w:val="FF0000"/>
        </w:rPr>
        <w:t xml:space="preserve"> 2</w:t>
      </w:r>
      <w:r>
        <w:rPr>
          <w:color w:val="FF0000"/>
        </w:rPr>
        <w:t xml:space="preserve"> and </w:t>
      </w:r>
      <w:r>
        <w:rPr>
          <w:i/>
          <w:color w:val="FF0000"/>
        </w:rPr>
        <w:t xml:space="preserve">x =1) </w:t>
      </w:r>
      <w:r>
        <w:rPr>
          <w:color w:val="FF0000"/>
        </w:rPr>
        <w:t xml:space="preserve">for which the expressions </w:t>
      </w:r>
      <w:r>
        <w:rPr>
          <w:i/>
          <w:color w:val="FF0000"/>
        </w:rPr>
        <w:t>3x</w:t>
      </w:r>
      <w:r>
        <w:rPr>
          <w:i/>
          <w:color w:val="FF0000"/>
          <w:vertAlign w:val="superscript"/>
        </w:rPr>
        <w:t>2</w:t>
      </w:r>
      <w:r>
        <w:rPr>
          <w:i/>
          <w:color w:val="FF0000"/>
        </w:rPr>
        <w:t xml:space="preserve">–x–1 </w:t>
      </w:r>
      <w:r>
        <w:rPr>
          <w:color w:val="FF0000"/>
        </w:rPr>
        <w:t>and</w:t>
      </w:r>
      <w:r>
        <w:rPr>
          <w:i/>
          <w:color w:val="FF0000"/>
        </w:rPr>
        <w:t xml:space="preserve"> 2x+5</w:t>
      </w:r>
      <w:r>
        <w:rPr>
          <w:color w:val="FF0000"/>
        </w:rPr>
        <w:t xml:space="preserve"> produce equal results.</w:t>
      </w: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p>
    <w:p w:rsidR="00000000" w:rsidRDefault="00BF311A">
      <w:pPr>
        <w:pBdr>
          <w:top w:val="single" w:sz="4" w:space="1" w:color="auto"/>
          <w:left w:val="single" w:sz="4" w:space="5" w:color="auto"/>
          <w:bottom w:val="single" w:sz="4" w:space="1" w:color="auto"/>
          <w:right w:val="single" w:sz="4" w:space="4" w:color="auto"/>
        </w:pBdr>
        <w:shd w:val="clear" w:color="auto" w:fill="E6E6E6"/>
        <w:rPr>
          <w:color w:val="FF0000"/>
        </w:rPr>
      </w:pPr>
      <w:r>
        <w:rPr>
          <w:color w:val="FF0000"/>
        </w:rPr>
        <w:t>Equation 4 has no solutions; in other words, there are no real numbers for which the left-hand expression and the right-hand expression produce equal results.</w:t>
      </w:r>
    </w:p>
    <w:p w:rsidR="00000000" w:rsidRDefault="00BF311A">
      <w:pPr>
        <w:pBdr>
          <w:top w:val="single" w:sz="4" w:space="1" w:color="auto"/>
          <w:left w:val="single" w:sz="4" w:space="5" w:color="auto"/>
          <w:bottom w:val="single" w:sz="4" w:space="1" w:color="auto"/>
          <w:right w:val="single" w:sz="4" w:space="4" w:color="auto"/>
        </w:pBdr>
        <w:shd w:val="clear" w:color="auto" w:fill="E6E6E6"/>
      </w:pPr>
    </w:p>
    <w:p w:rsidR="00000000" w:rsidRDefault="00BF311A">
      <w:pPr>
        <w:pStyle w:val="Pieddepage"/>
        <w:tabs>
          <w:tab w:val="clear" w:pos="4320"/>
          <w:tab w:val="clear" w:pos="8640"/>
        </w:tabs>
      </w:pPr>
    </w:p>
    <w:p w:rsidR="00000000" w:rsidRDefault="00BF311A">
      <w:pPr>
        <w:pStyle w:val="Pieddepage"/>
        <w:tabs>
          <w:tab w:val="clear" w:pos="4320"/>
          <w:tab w:val="clear" w:pos="8640"/>
        </w:tabs>
      </w:pPr>
      <w:r>
        <w:t>3. What does th</w:t>
      </w:r>
      <w:r>
        <w:t>e nature of an equation’s solution(s) indicate about the equivalence or non-equivalence of the expressions that form the equation?</w:t>
      </w:r>
    </w:p>
    <w:p w:rsidR="00000000" w:rsidRDefault="00BF311A">
      <w:pPr>
        <w:pStyle w:val="Pieddepage"/>
        <w:pBdr>
          <w:top w:val="single" w:sz="4" w:space="1" w:color="auto"/>
          <w:left w:val="single" w:sz="4" w:space="4" w:color="auto"/>
          <w:bottom w:val="single" w:sz="4" w:space="1" w:color="auto"/>
          <w:right w:val="single" w:sz="4" w:space="4" w:color="auto"/>
        </w:pBdr>
        <w:shd w:val="clear" w:color="auto" w:fill="E6E6E6"/>
        <w:tabs>
          <w:tab w:val="clear" w:pos="4320"/>
          <w:tab w:val="clear" w:pos="8640"/>
        </w:tabs>
        <w:rPr>
          <w:color w:val="FF0000"/>
        </w:rPr>
      </w:pPr>
      <w:r>
        <w:rPr>
          <w:color w:val="FF0000"/>
        </w:rPr>
        <w:t xml:space="preserve">If an equation is true for all real numbers, the left-hand expression of the given equation is </w:t>
      </w:r>
      <w:r>
        <w:rPr>
          <w:color w:val="FF0000"/>
          <w:u w:val="single"/>
        </w:rPr>
        <w:t>equivalent</w:t>
      </w:r>
      <w:r>
        <w:rPr>
          <w:color w:val="FF0000"/>
        </w:rPr>
        <w:t xml:space="preserve"> to the right-hand e</w:t>
      </w:r>
      <w:r>
        <w:rPr>
          <w:color w:val="FF0000"/>
        </w:rPr>
        <w:t xml:space="preserve">xpression. In other words, for each real value of x (except for the inadmissible values), the left-hand result will equal the right-hand result.  In all other cases, the left-hand expression of the given equation is </w:t>
      </w:r>
      <w:r>
        <w:rPr>
          <w:color w:val="FF0000"/>
          <w:u w:val="single"/>
        </w:rPr>
        <w:t>not equivalent</w:t>
      </w:r>
      <w:r>
        <w:rPr>
          <w:color w:val="FF0000"/>
        </w:rPr>
        <w:t xml:space="preserve"> to the right-hand express</w:t>
      </w:r>
      <w:r>
        <w:rPr>
          <w:color w:val="FF0000"/>
        </w:rPr>
        <w:t xml:space="preserve">ion. For those cases, there may be certain values of x (those values that are the solutions to the equation) for which the left-hand side is </w:t>
      </w:r>
      <w:r>
        <w:rPr>
          <w:color w:val="FF0000"/>
          <w:u w:val="single"/>
        </w:rPr>
        <w:t>equal</w:t>
      </w:r>
      <w:r>
        <w:rPr>
          <w:color w:val="FF0000"/>
        </w:rPr>
        <w:t xml:space="preserve"> to the right-hand side (even if the two expressions on each side are </w:t>
      </w:r>
      <w:r>
        <w:rPr>
          <w:color w:val="FF0000"/>
          <w:u w:val="single"/>
        </w:rPr>
        <w:t>not equivalent</w:t>
      </w:r>
      <w:r>
        <w:rPr>
          <w:color w:val="FF0000"/>
        </w:rPr>
        <w:t xml:space="preserve"> to each other). </w:t>
      </w:r>
    </w:p>
    <w:p w:rsidR="00000000" w:rsidRDefault="00BF311A">
      <w:pPr>
        <w:pStyle w:val="Pieddepage"/>
        <w:tabs>
          <w:tab w:val="clear" w:pos="4320"/>
          <w:tab w:val="clear" w:pos="8640"/>
        </w:tabs>
        <w:rPr>
          <w:b/>
        </w:rPr>
      </w:pPr>
    </w:p>
    <w:p w:rsidR="00000000" w:rsidRDefault="00BF311A">
      <w:pPr>
        <w:pStyle w:val="Titre"/>
        <w:pBdr>
          <w:top w:val="single" w:sz="12" w:space="1" w:color="auto"/>
          <w:bottom w:val="single" w:sz="12" w:space="1" w:color="auto"/>
        </w:pBdr>
      </w:pPr>
      <w:r>
        <w:t>Classro</w:t>
      </w:r>
      <w:r>
        <w:t>om discussion of Part IV</w:t>
      </w:r>
    </w:p>
    <w:p w:rsidR="00000000" w:rsidRDefault="00BF311A">
      <w:pPr>
        <w:pStyle w:val="Pieddepage"/>
        <w:tabs>
          <w:tab w:val="clear" w:pos="4320"/>
          <w:tab w:val="clear" w:pos="8640"/>
        </w:tabs>
        <w:jc w:val="center"/>
        <w:rPr>
          <w:b/>
        </w:rPr>
      </w:pPr>
    </w:p>
    <w:sectPr w:rsidR="00000000">
      <w:headerReference w:type="default" r:id="rId12"/>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311A">
      <w:r>
        <w:separator/>
      </w:r>
    </w:p>
  </w:endnote>
  <w:endnote w:type="continuationSeparator" w:id="0">
    <w:p w:rsidR="00000000" w:rsidRDefault="00BF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F311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BF311A">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F311A">
    <w:pPr>
      <w:pStyle w:val="Pieddepage"/>
      <w:framePr w:wrap="around" w:vAnchor="text" w:hAnchor="margin" w:xAlign="right" w:y="1"/>
      <w:rPr>
        <w:rStyle w:val="Numrodepage"/>
        <w:rFonts w:ascii="Times New Roman" w:hAnsi="Times New Roman"/>
        <w:sz w:val="20"/>
      </w:rPr>
    </w:pPr>
  </w:p>
  <w:p w:rsidR="00000000" w:rsidRDefault="00BF311A">
    <w:pPr>
      <w:pStyle w:val="Pieddepage"/>
      <w:ind w:right="360"/>
    </w:pPr>
    <w:r>
      <w:rPr>
        <w:rStyle w:val="Numrodepage"/>
        <w:sz w:val="22"/>
      </w:rPr>
      <w:t>©2007, APTE Project (PI: Carolyn Kieran)</w:t>
    </w:r>
    <w:r>
      <w:rPr>
        <w:rStyle w:val="Numrodepage"/>
        <w:sz w:val="22"/>
      </w:rPr>
      <w:tab/>
    </w:r>
    <w:r>
      <w:rPr>
        <w:rStyle w:val="Numrodepage"/>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1</w:t>
    </w:r>
    <w:r>
      <w:rPr>
        <w:rStyle w:val="Numrodepage"/>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F311A">
      <w:r>
        <w:separator/>
      </w:r>
    </w:p>
  </w:footnote>
  <w:footnote w:type="continuationSeparator" w:id="0">
    <w:p w:rsidR="00000000" w:rsidRDefault="00BF31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F311A">
    <w:pPr>
      <w:pStyle w:val="En-tte"/>
      <w:rPr>
        <w:sz w:val="18"/>
      </w:rPr>
    </w:pPr>
    <w:r>
      <w:rPr>
        <w:sz w:val="18"/>
      </w:rPr>
      <w:t>Transition from expressions to equations (Activity 3) – version of September 30, 2004</w:t>
    </w:r>
    <w:r>
      <w:rPr>
        <w:sz w:val="18"/>
      </w:rPr>
      <w:tab/>
      <w:t>Solution Key</w:t>
    </w:r>
  </w:p>
  <w:p w:rsidR="00000000" w:rsidRDefault="00BF311A">
    <w:pPr>
      <w:pStyle w:val="En-tte"/>
      <w:rPr>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2695"/>
    <w:multiLevelType w:val="hybridMultilevel"/>
    <w:tmpl w:val="04EC1E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B8395F"/>
    <w:multiLevelType w:val="hybridMultilevel"/>
    <w:tmpl w:val="03808E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801044"/>
    <w:multiLevelType w:val="hybridMultilevel"/>
    <w:tmpl w:val="85244010"/>
    <w:lvl w:ilvl="0" w:tplc="0A382AE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7BF37B68"/>
    <w:multiLevelType w:val="hybridMultilevel"/>
    <w:tmpl w:val="24B82DD0"/>
    <w:lvl w:ilvl="0" w:tplc="CC4C4D4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1A"/>
    <w:rsid w:val="00BF311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pBdr>
        <w:top w:val="single" w:sz="18" w:space="1" w:color="auto"/>
        <w:bottom w:val="single" w:sz="18" w:space="1" w:color="auto"/>
      </w:pBdr>
      <w:jc w:val="center"/>
      <w:outlineLvl w:val="0"/>
    </w:pPr>
    <w:rPr>
      <w:b/>
    </w:rPr>
  </w:style>
  <w:style w:type="paragraph" w:styleId="Titre2">
    <w:name w:val="heading 2"/>
    <w:basedOn w:val="Normal"/>
    <w:next w:val="Normal"/>
    <w:qFormat/>
    <w:pPr>
      <w:keepNext/>
      <w:jc w:val="center"/>
      <w:outlineLvl w:val="1"/>
    </w:pPr>
    <w:rPr>
      <w:b/>
    </w:rPr>
  </w:style>
  <w:style w:type="paragraph" w:styleId="Titre3">
    <w:name w:val="heading 3"/>
    <w:basedOn w:val="Normal"/>
    <w:next w:val="Normal"/>
    <w:qFormat/>
    <w:pPr>
      <w:keepNext/>
      <w:pBdr>
        <w:top w:val="single" w:sz="12" w:space="1" w:color="auto"/>
        <w:bottom w:val="single" w:sz="12" w:space="1" w:color="auto"/>
      </w:pBdr>
      <w:jc w:val="center"/>
      <w:outlineLvl w:val="2"/>
    </w:pPr>
    <w:rPr>
      <w:b/>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rPr>
      <w:sz w:val="23"/>
    </w:rPr>
  </w:style>
  <w:style w:type="paragraph" w:styleId="Titre">
    <w:name w:val="Title"/>
    <w:basedOn w:val="Normal"/>
    <w:qFormat/>
    <w:pPr>
      <w:jc w:val="center"/>
    </w:pPr>
    <w:rPr>
      <w:b/>
    </w:rPr>
  </w:style>
  <w:style w:type="paragraph" w:styleId="Pieddepage">
    <w:name w:val="footer"/>
    <w:basedOn w:val="Normal"/>
    <w:pPr>
      <w:tabs>
        <w:tab w:val="center" w:pos="4320"/>
        <w:tab w:val="right" w:pos="8640"/>
      </w:tabs>
    </w:pPr>
  </w:style>
  <w:style w:type="character" w:styleId="Numrodepage">
    <w:name w:val="page number"/>
    <w:basedOn w:val="Policepardfau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pBdr>
        <w:top w:val="single" w:sz="18" w:space="1" w:color="auto"/>
        <w:bottom w:val="single" w:sz="18" w:space="1" w:color="auto"/>
      </w:pBdr>
      <w:jc w:val="center"/>
      <w:outlineLvl w:val="0"/>
    </w:pPr>
    <w:rPr>
      <w:b/>
    </w:rPr>
  </w:style>
  <w:style w:type="paragraph" w:styleId="Titre2">
    <w:name w:val="heading 2"/>
    <w:basedOn w:val="Normal"/>
    <w:next w:val="Normal"/>
    <w:qFormat/>
    <w:pPr>
      <w:keepNext/>
      <w:jc w:val="center"/>
      <w:outlineLvl w:val="1"/>
    </w:pPr>
    <w:rPr>
      <w:b/>
    </w:rPr>
  </w:style>
  <w:style w:type="paragraph" w:styleId="Titre3">
    <w:name w:val="heading 3"/>
    <w:basedOn w:val="Normal"/>
    <w:next w:val="Normal"/>
    <w:qFormat/>
    <w:pPr>
      <w:keepNext/>
      <w:pBdr>
        <w:top w:val="single" w:sz="12" w:space="1" w:color="auto"/>
        <w:bottom w:val="single" w:sz="12" w:space="1" w:color="auto"/>
      </w:pBdr>
      <w:jc w:val="center"/>
      <w:outlineLvl w:val="2"/>
    </w:pPr>
    <w:rPr>
      <w:b/>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rPr>
      <w:sz w:val="23"/>
    </w:rPr>
  </w:style>
  <w:style w:type="paragraph" w:styleId="Titre">
    <w:name w:val="Title"/>
    <w:basedOn w:val="Normal"/>
    <w:qFormat/>
    <w:pPr>
      <w:jc w:val="center"/>
    </w:pPr>
    <w:rPr>
      <w:b/>
    </w:rPr>
  </w:style>
  <w:style w:type="paragraph" w:styleId="Pieddepage">
    <w:name w:val="footer"/>
    <w:basedOn w:val="Normal"/>
    <w:pPr>
      <w:tabs>
        <w:tab w:val="center" w:pos="4320"/>
        <w:tab w:val="right" w:pos="8640"/>
      </w:tabs>
    </w:pPr>
  </w:style>
  <w:style w:type="character" w:styleId="Numrodepage">
    <w:name w:val="page numbe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Microsoft_Equation2.bin"/><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Equation1.bin"/><Relationship Id="rId10"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1303</Words>
  <Characters>7171</Characters>
  <Application>Microsoft Macintosh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Motivating introduction</vt:lpstr>
      <vt:lpstr>Motivating introduction</vt:lpstr>
    </vt:vector>
  </TitlesOfParts>
  <Company>Vanderbilt University</Company>
  <LinksUpToDate>false</LinksUpToDate>
  <CharactersWithSpaces>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Motivating introduction</dc:title>
  <dc:subject/>
  <dc:creator>Jana Visnovska</dc:creator>
  <cp:keywords/>
  <cp:lastModifiedBy>Carolyn Kieran-Sauvé</cp:lastModifiedBy>
  <cp:revision>2</cp:revision>
  <cp:lastPrinted>2007-11-16T16:11:00Z</cp:lastPrinted>
  <dcterms:created xsi:type="dcterms:W3CDTF">2018-10-24T12:56:00Z</dcterms:created>
  <dcterms:modified xsi:type="dcterms:W3CDTF">2018-10-24T12:56:00Z</dcterms:modified>
</cp:coreProperties>
</file>