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1D" w:rsidRPr="0006671D" w:rsidRDefault="0091752B">
      <w:pPr>
        <w:pStyle w:val="Titre"/>
        <w:jc w:val="left"/>
        <w:rPr>
          <w:lang w:val="es-ES_tradnl"/>
        </w:rPr>
      </w:pPr>
      <w:bookmarkStart w:id="0" w:name="_GoBack"/>
      <w:bookmarkEnd w:id="0"/>
      <w:r w:rsidRPr="0006671D">
        <w:rPr>
          <w:lang w:val="es-ES_tradnl"/>
        </w:rPr>
        <w:t xml:space="preserve">Nombre: </w:t>
      </w:r>
    </w:p>
    <w:p w:rsidR="0006671D" w:rsidRPr="0006671D" w:rsidRDefault="0091752B">
      <w:pPr>
        <w:pStyle w:val="Titre"/>
        <w:jc w:val="left"/>
        <w:rPr>
          <w:lang w:val="es-ES_tradnl"/>
        </w:rPr>
      </w:pPr>
      <w:r w:rsidRPr="0006671D">
        <w:rPr>
          <w:lang w:val="es-ES_tradnl"/>
        </w:rPr>
        <w:t xml:space="preserve">Fecha: </w:t>
      </w:r>
    </w:p>
    <w:p w:rsidR="0006671D" w:rsidRPr="0006671D" w:rsidRDefault="0091752B">
      <w:pPr>
        <w:pStyle w:val="Titre"/>
        <w:jc w:val="left"/>
        <w:rPr>
          <w:b w:val="0"/>
          <w:lang w:val="es-ES_tradnl"/>
        </w:rPr>
      </w:pPr>
    </w:p>
    <w:p w:rsidR="0006671D" w:rsidRPr="0006671D" w:rsidRDefault="0091752B">
      <w:pPr>
        <w:pStyle w:val="Titre"/>
        <w:rPr>
          <w:lang w:val="es-ES_tradnl"/>
        </w:rPr>
      </w:pPr>
      <w:r w:rsidRPr="0006671D">
        <w:rPr>
          <w:lang w:val="es-ES_tradnl"/>
        </w:rPr>
        <w:t xml:space="preserve">Actividad 3: Transición de expresiones a Ecuaciones </w:t>
      </w:r>
    </w:p>
    <w:p w:rsidR="0006671D" w:rsidRPr="0006671D" w:rsidRDefault="0091752B">
      <w:pPr>
        <w:rPr>
          <w:lang w:val="es-ES_tradnl"/>
        </w:rPr>
      </w:pPr>
    </w:p>
    <w:p w:rsidR="0006671D" w:rsidRPr="0006671D" w:rsidRDefault="0091752B">
      <w:pPr>
        <w:rPr>
          <w:lang w:val="es-ES_tradnl"/>
        </w:rPr>
      </w:pPr>
      <w:r w:rsidRPr="0006671D">
        <w:rPr>
          <w:b/>
          <w:lang w:val="es-ES_tradnl"/>
        </w:rPr>
        <w:t xml:space="preserve">Parte I (con calculadora): Introducción al uso del comando  SOLVE </w:t>
      </w:r>
    </w:p>
    <w:p w:rsidR="0006671D" w:rsidRPr="0006671D" w:rsidRDefault="0091752B">
      <w:pPr>
        <w:rPr>
          <w:lang w:val="es-ES_tradnl"/>
        </w:rPr>
      </w:pPr>
    </w:p>
    <w:p w:rsidR="0006671D" w:rsidRPr="0006671D" w:rsidRDefault="0091752B">
      <w:pPr>
        <w:spacing w:after="120"/>
        <w:rPr>
          <w:lang w:val="es-ES_tradnl"/>
        </w:rPr>
      </w:pPr>
      <w:r w:rsidRPr="0006671D">
        <w:rPr>
          <w:lang w:val="es-ES_tradnl"/>
        </w:rPr>
        <w:t>En la primera actividad, en torno a la equivalencia de expresiones, anulamos aquellas expresiones encontradas que no</w:t>
      </w:r>
      <w:r w:rsidRPr="0006671D">
        <w:rPr>
          <w:lang w:val="es-ES_tradnl"/>
        </w:rPr>
        <w:t xml:space="preserve"> eran equivalentes (un recordatorio de la definición de equivalencia: “si para cualquier número posible que reemplaza a </w:t>
      </w:r>
      <w:r w:rsidRPr="0006671D">
        <w:rPr>
          <w:i/>
          <w:lang w:val="es-ES_tradnl"/>
        </w:rPr>
        <w:t>x</w:t>
      </w:r>
      <w:r w:rsidRPr="0006671D">
        <w:rPr>
          <w:lang w:val="es-ES_tradnl"/>
        </w:rPr>
        <w:t xml:space="preserve">, cada una de las expresiones dan el mismo valor, se dice que esas expresiones son equivalentes en el conjunto de valores posibles que </w:t>
      </w:r>
      <w:r w:rsidRPr="0006671D">
        <w:rPr>
          <w:lang w:val="es-ES_tradnl"/>
        </w:rPr>
        <w:t xml:space="preserve">puede tomar </w:t>
      </w:r>
      <w:r w:rsidRPr="0006671D">
        <w:rPr>
          <w:i/>
          <w:lang w:val="es-ES_tradnl"/>
        </w:rPr>
        <w:t>x</w:t>
      </w:r>
      <w:r w:rsidRPr="0006671D">
        <w:rPr>
          <w:lang w:val="es-ES_tradnl"/>
        </w:rPr>
        <w:t xml:space="preserve">.”). </w:t>
      </w:r>
    </w:p>
    <w:p w:rsidR="0006671D" w:rsidRPr="0006671D" w:rsidRDefault="0091752B">
      <w:pPr>
        <w:ind w:firstLine="360"/>
        <w:rPr>
          <w:lang w:val="es-ES_tradnl"/>
        </w:rPr>
      </w:pPr>
      <w:r w:rsidRPr="0006671D">
        <w:rPr>
          <w:lang w:val="es-ES_tradnl"/>
        </w:rPr>
        <w:t xml:space="preserve">Con esas expresiones no equivalentes, cuando las introducíamos en la calculadora, las ecuaciones formadas con tales expresiones, la calculadora no mostraba “true”. Esto fue así porque hay sólo </w:t>
      </w:r>
      <w:r w:rsidRPr="0006671D">
        <w:rPr>
          <w:i/>
          <w:lang w:val="es-ES_tradnl"/>
        </w:rPr>
        <w:t>algunos</w:t>
      </w:r>
      <w:r w:rsidRPr="0006671D">
        <w:rPr>
          <w:lang w:val="es-ES_tradnl"/>
        </w:rPr>
        <w:t xml:space="preserve"> (o </w:t>
      </w:r>
      <w:r w:rsidRPr="0006671D">
        <w:rPr>
          <w:i/>
          <w:lang w:val="es-ES_tradnl"/>
        </w:rPr>
        <w:t>ninguno</w:t>
      </w:r>
      <w:r w:rsidRPr="0006671D">
        <w:rPr>
          <w:lang w:val="es-ES_tradnl"/>
        </w:rPr>
        <w:t xml:space="preserve">) valores de </w:t>
      </w:r>
      <w:r w:rsidRPr="0006671D">
        <w:rPr>
          <w:i/>
          <w:lang w:val="es-ES_tradnl"/>
        </w:rPr>
        <w:t>x</w:t>
      </w:r>
      <w:r w:rsidRPr="0006671D">
        <w:rPr>
          <w:lang w:val="es-ES_tradnl"/>
        </w:rPr>
        <w:t>, los cuales</w:t>
      </w:r>
      <w:r w:rsidRPr="0006671D">
        <w:rPr>
          <w:lang w:val="es-ES_tradnl"/>
        </w:rPr>
        <w:t xml:space="preserve"> al sustituirlos en ambos lados de la ecuación produce resultados iguales. En la presente actividad se usará la calculadora para encontrar los valores de </w:t>
      </w:r>
      <w:r w:rsidRPr="0006671D">
        <w:rPr>
          <w:i/>
          <w:lang w:val="es-ES_tradnl"/>
        </w:rPr>
        <w:t>x</w:t>
      </w:r>
      <w:r w:rsidRPr="0006671D">
        <w:rPr>
          <w:lang w:val="es-ES_tradnl"/>
        </w:rPr>
        <w:t xml:space="preserve"> que producen resultados iguales. </w:t>
      </w:r>
    </w:p>
    <w:p w:rsidR="0006671D" w:rsidRPr="0006671D" w:rsidRDefault="0091752B">
      <w:pPr>
        <w:ind w:firstLine="360"/>
        <w:rPr>
          <w:lang w:val="es-ES_tradnl"/>
        </w:rPr>
      </w:pPr>
    </w:p>
    <w:p w:rsidR="0006671D" w:rsidRPr="0006671D" w:rsidRDefault="0091752B">
      <w:pPr>
        <w:ind w:firstLine="360"/>
        <w:rPr>
          <w:lang w:val="es-ES_tradnl"/>
        </w:rPr>
      </w:pPr>
      <w:r w:rsidRPr="0006671D">
        <w:rPr>
          <w:lang w:val="es-ES_tradnl"/>
        </w:rPr>
        <w:t>He aquí un ejemplo de dos expresiones claramente no equivalentes:</w:t>
      </w:r>
      <w:r w:rsidRPr="0006671D">
        <w:rPr>
          <w:lang w:val="es-ES_tradnl"/>
        </w:rPr>
        <w:t xml:space="preserve"> </w:t>
      </w:r>
      <w:r w:rsidRPr="0006671D">
        <w:rPr>
          <w:i/>
          <w:lang w:val="es-ES_tradnl"/>
        </w:rPr>
        <w:t>x</w:t>
      </w:r>
      <w:r w:rsidRPr="0006671D">
        <w:rPr>
          <w:vertAlign w:val="superscript"/>
          <w:lang w:val="es-ES_tradnl"/>
        </w:rPr>
        <w:t>2</w:t>
      </w:r>
      <w:r w:rsidRPr="0006671D">
        <w:rPr>
          <w:lang w:val="es-ES_tradnl"/>
        </w:rPr>
        <w:t xml:space="preserve"> y </w:t>
      </w:r>
      <w:r w:rsidRPr="0006671D">
        <w:rPr>
          <w:i/>
          <w:lang w:val="es-ES_tradnl"/>
        </w:rPr>
        <w:t>x.</w:t>
      </w:r>
    </w:p>
    <w:p w:rsidR="0006671D" w:rsidRPr="0006671D" w:rsidRDefault="0091752B">
      <w:pPr>
        <w:rPr>
          <w:lang w:val="es-ES_tradnl"/>
        </w:rPr>
      </w:pPr>
    </w:p>
    <w:p w:rsidR="0006671D" w:rsidRPr="0006671D" w:rsidRDefault="0091752B">
      <w:pPr>
        <w:rPr>
          <w:lang w:val="es-ES_tradnl"/>
        </w:rPr>
      </w:pPr>
      <w:r w:rsidRPr="0006671D">
        <w:rPr>
          <w:lang w:val="es-ES_tradnl"/>
        </w:rPr>
        <w:t>Si se introduce en la calculadora una ecuación formada por estas dos expresiones (</w:t>
      </w:r>
      <w:r w:rsidRPr="0006671D">
        <w:rPr>
          <w:i/>
          <w:lang w:val="es-ES_tradnl"/>
        </w:rPr>
        <w:t>x</w:t>
      </w:r>
      <w:r w:rsidRPr="0006671D">
        <w:rPr>
          <w:vertAlign w:val="superscript"/>
          <w:lang w:val="es-ES_tradnl"/>
        </w:rPr>
        <w:t>2</w:t>
      </w:r>
      <w:r w:rsidRPr="0006671D">
        <w:rPr>
          <w:i/>
          <w:lang w:val="es-ES_tradnl"/>
        </w:rPr>
        <w:t xml:space="preserve"> </w:t>
      </w:r>
      <w:r w:rsidRPr="0006671D">
        <w:rPr>
          <w:lang w:val="es-ES_tradnl"/>
        </w:rPr>
        <w:t xml:space="preserve">= </w:t>
      </w:r>
      <w:r w:rsidRPr="0006671D">
        <w:rPr>
          <w:i/>
          <w:lang w:val="es-ES_tradnl"/>
        </w:rPr>
        <w:t>x</w:t>
      </w:r>
      <w:r w:rsidRPr="0006671D">
        <w:rPr>
          <w:lang w:val="es-ES_tradnl"/>
        </w:rPr>
        <w:t xml:space="preserve">), la pantalla de la calculadora no muestra “true”. Si se quiere encontrar esos valores de </w:t>
      </w:r>
      <w:r w:rsidRPr="0006671D">
        <w:rPr>
          <w:i/>
          <w:lang w:val="es-ES_tradnl"/>
        </w:rPr>
        <w:t>x</w:t>
      </w:r>
      <w:r w:rsidRPr="0006671D">
        <w:rPr>
          <w:lang w:val="es-ES_tradnl"/>
        </w:rPr>
        <w:t xml:space="preserve"> para los cuales las dos expresiones producen valores iguales, se </w:t>
      </w:r>
      <w:r w:rsidRPr="0006671D">
        <w:rPr>
          <w:lang w:val="es-ES_tradnl"/>
        </w:rPr>
        <w:t xml:space="preserve">puede usar el comando SOLVE de la calculadora. </w:t>
      </w:r>
    </w:p>
    <w:p w:rsidR="0006671D" w:rsidRPr="0006671D" w:rsidRDefault="0091752B">
      <w:pPr>
        <w:rPr>
          <w:lang w:val="es-ES_tradnl"/>
        </w:rPr>
      </w:pPr>
      <w:r w:rsidRPr="0006671D">
        <w:rPr>
          <w:b/>
          <w:lang w:val="es-ES_tradnl"/>
        </w:rPr>
        <w:t>Syntax</w:t>
      </w:r>
      <w:r w:rsidRPr="0006671D">
        <w:rPr>
          <w:lang w:val="es-ES_tradnl"/>
        </w:rPr>
        <w:t xml:space="preserve">:  SOLVE (Expr1 = Expr2, </w:t>
      </w:r>
      <w:r w:rsidRPr="0006671D">
        <w:rPr>
          <w:i/>
          <w:lang w:val="es-ES_tradnl"/>
        </w:rPr>
        <w:t>x</w:t>
      </w:r>
      <w:r w:rsidRPr="0006671D">
        <w:rPr>
          <w:lang w:val="es-ES_tradnl"/>
        </w:rPr>
        <w:t xml:space="preserve">), suponiendo que </w:t>
      </w:r>
      <w:r w:rsidRPr="0006671D">
        <w:rPr>
          <w:i/>
          <w:lang w:val="es-ES_tradnl"/>
        </w:rPr>
        <w:t>x</w:t>
      </w:r>
      <w:r w:rsidRPr="0006671D">
        <w:rPr>
          <w:lang w:val="es-ES_tradnl"/>
        </w:rPr>
        <w:t xml:space="preserve"> es el nombre de la variable que aparece en cada expresión, y que Expr1 y Expr2 representan las expresiones dadas. </w:t>
      </w:r>
    </w:p>
    <w:p w:rsidR="0006671D" w:rsidRPr="0006671D" w:rsidRDefault="0091752B">
      <w:pPr>
        <w:rPr>
          <w:lang w:val="es-ES_tradnl"/>
        </w:rPr>
      </w:pPr>
    </w:p>
    <w:p w:rsidR="0006671D" w:rsidRPr="0006671D" w:rsidRDefault="0091752B">
      <w:pPr>
        <w:rPr>
          <w:lang w:val="es-ES_tradnl"/>
        </w:rPr>
      </w:pPr>
      <w:r w:rsidRPr="0006671D">
        <w:rPr>
          <w:b/>
          <w:lang w:val="es-ES_tradnl"/>
        </w:rPr>
        <w:t xml:space="preserve">Resuelve la ecuación </w:t>
      </w:r>
      <w:r w:rsidRPr="0006671D">
        <w:rPr>
          <w:b/>
          <w:i/>
          <w:lang w:val="es-ES_tradnl"/>
        </w:rPr>
        <w:t>x</w:t>
      </w:r>
      <w:r w:rsidRPr="0006671D">
        <w:rPr>
          <w:b/>
          <w:vertAlign w:val="superscript"/>
          <w:lang w:val="es-ES_tradnl"/>
        </w:rPr>
        <w:t>2</w:t>
      </w:r>
      <w:r w:rsidRPr="0006671D">
        <w:rPr>
          <w:b/>
          <w:i/>
          <w:lang w:val="es-ES_tradnl"/>
        </w:rPr>
        <w:t xml:space="preserve"> </w:t>
      </w:r>
      <w:r w:rsidRPr="0006671D">
        <w:rPr>
          <w:b/>
          <w:lang w:val="es-ES_tradnl"/>
        </w:rPr>
        <w:t xml:space="preserve">= </w:t>
      </w:r>
      <w:r w:rsidRPr="0006671D">
        <w:rPr>
          <w:b/>
          <w:i/>
          <w:lang w:val="es-ES_tradnl"/>
        </w:rPr>
        <w:t>x</w:t>
      </w:r>
      <w:r w:rsidRPr="0006671D">
        <w:rPr>
          <w:b/>
          <w:lang w:val="es-ES_tradnl"/>
        </w:rPr>
        <w:t xml:space="preserve"> usando el co</w:t>
      </w:r>
      <w:r w:rsidRPr="0006671D">
        <w:rPr>
          <w:b/>
          <w:lang w:val="es-ES_tradnl"/>
        </w:rPr>
        <w:t>mando SOLVE de la calculadora</w:t>
      </w:r>
      <w:r w:rsidRPr="0006671D">
        <w:rPr>
          <w:lang w:val="es-ES_tradnl"/>
        </w:rPr>
        <w:t>.</w:t>
      </w:r>
    </w:p>
    <w:p w:rsidR="0006671D" w:rsidRPr="0006671D" w:rsidRDefault="0091752B">
      <w:pPr>
        <w:pStyle w:val="Pieddepage"/>
        <w:tabs>
          <w:tab w:val="clear" w:pos="4320"/>
          <w:tab w:val="clear" w:pos="8640"/>
        </w:tabs>
        <w:rPr>
          <w:lang w:val="es-ES_tradnl"/>
        </w:rPr>
      </w:pPr>
    </w:p>
    <w:p w:rsidR="0006671D" w:rsidRPr="0006671D" w:rsidRDefault="0091752B">
      <w:pPr>
        <w:numPr>
          <w:ilvl w:val="0"/>
          <w:numId w:val="5"/>
        </w:numPr>
        <w:rPr>
          <w:lang w:val="es-ES_tradnl"/>
        </w:rPr>
      </w:pPr>
      <w:r w:rsidRPr="0006671D">
        <w:rPr>
          <w:lang w:val="es-ES_tradnl"/>
        </w:rPr>
        <w:t>¿Qué muestra la calculadora como resultado?</w:t>
      </w:r>
    </w:p>
    <w:p w:rsidR="0006671D" w:rsidRPr="0006671D" w:rsidRDefault="0091752B">
      <w:pPr>
        <w:rPr>
          <w:lang w:val="es-ES_tradnl"/>
        </w:rPr>
      </w:pPr>
    </w:p>
    <w:p w:rsidR="0006671D" w:rsidRPr="0006671D" w:rsidRDefault="0091752B">
      <w:pPr>
        <w:pBdr>
          <w:top w:val="single" w:sz="4" w:space="1" w:color="auto"/>
          <w:left w:val="single" w:sz="4" w:space="4" w:color="auto"/>
          <w:bottom w:val="single" w:sz="4" w:space="1" w:color="auto"/>
          <w:right w:val="single" w:sz="4" w:space="4" w:color="auto"/>
        </w:pBdr>
        <w:rPr>
          <w:lang w:val="es-ES_tradnl"/>
        </w:rPr>
      </w:pPr>
      <w:r w:rsidRPr="0006671D">
        <w:rPr>
          <w:i/>
          <w:lang w:val="es-ES_tradnl"/>
        </w:rPr>
        <w:t>x = 1 or x = 0</w:t>
      </w:r>
    </w:p>
    <w:p w:rsidR="0006671D" w:rsidRPr="0006671D" w:rsidRDefault="0091752B">
      <w:pPr>
        <w:pBdr>
          <w:top w:val="single" w:sz="4" w:space="1" w:color="auto"/>
          <w:left w:val="single" w:sz="4" w:space="4"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numPr>
          <w:ilvl w:val="0"/>
          <w:numId w:val="5"/>
        </w:numPr>
        <w:rPr>
          <w:lang w:val="es-ES_tradnl"/>
        </w:rPr>
      </w:pPr>
      <w:r w:rsidRPr="0006671D">
        <w:rPr>
          <w:lang w:val="es-ES_tradnl"/>
        </w:rPr>
        <w:t xml:space="preserve">¿Puedes anticipar lo que mostraría la calculadora cuando sustituyas cada uno de estos valores de </w:t>
      </w:r>
      <w:r w:rsidRPr="0006671D">
        <w:rPr>
          <w:i/>
          <w:lang w:val="es-ES_tradnl"/>
        </w:rPr>
        <w:t>x</w:t>
      </w:r>
      <w:r w:rsidRPr="0006671D">
        <w:rPr>
          <w:lang w:val="es-ES_tradnl"/>
        </w:rPr>
        <w:t xml:space="preserve"> en la ecuación? </w:t>
      </w:r>
    </w:p>
    <w:p w:rsidR="0006671D" w:rsidRPr="0006671D" w:rsidRDefault="0091752B">
      <w:pPr>
        <w:rPr>
          <w:lang w:val="es-ES_tradnl"/>
        </w:rPr>
      </w:pP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lang w:val="es-ES_tradnl"/>
        </w:rPr>
      </w:pPr>
      <w:r w:rsidRPr="0006671D">
        <w:rPr>
          <w:lang w:val="es-ES_tradnl"/>
        </w:rPr>
        <w:t>True</w:t>
      </w:r>
    </w:p>
    <w:p w:rsidR="0006671D" w:rsidRPr="0006671D" w:rsidRDefault="0091752B">
      <w:pPr>
        <w:pBdr>
          <w:top w:val="single" w:sz="4" w:space="1" w:color="auto"/>
          <w:left w:val="single" w:sz="4" w:space="4"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numPr>
          <w:ilvl w:val="0"/>
          <w:numId w:val="5"/>
        </w:numPr>
        <w:rPr>
          <w:lang w:val="es-ES_tradnl"/>
        </w:rPr>
      </w:pPr>
      <w:r w:rsidRPr="0006671D">
        <w:rPr>
          <w:lang w:val="es-ES_tradnl"/>
        </w:rPr>
        <w:t>Usando la calculadora “con el operador</w:t>
      </w:r>
      <w:r w:rsidRPr="0006671D">
        <w:rPr>
          <w:lang w:val="es-ES_tradnl"/>
        </w:rPr>
        <w:t xml:space="preserve"> ” (“</w:t>
      </w:r>
      <w:r w:rsidRPr="0006671D">
        <w:rPr>
          <w:b/>
          <w:lang w:val="es-ES_tradnl"/>
        </w:rPr>
        <w:t>|</w:t>
      </w:r>
      <w:r w:rsidRPr="0006671D">
        <w:rPr>
          <w:lang w:val="es-ES_tradnl"/>
        </w:rPr>
        <w:t xml:space="preserve">”), verifica que ella muestra, en realidad, aquello que se esperaba en la Pregunta 2. </w:t>
      </w:r>
    </w:p>
    <w:p w:rsidR="0006671D" w:rsidRPr="0006671D" w:rsidRDefault="0091752B">
      <w:pPr>
        <w:spacing w:after="120"/>
        <w:rPr>
          <w:i/>
          <w:lang w:val="es-ES_tradnl"/>
        </w:rPr>
      </w:pPr>
      <w:r w:rsidRPr="0006671D">
        <w:rPr>
          <w:b/>
          <w:lang w:val="es-ES_tradnl"/>
        </w:rPr>
        <w:t>Syntax</w:t>
      </w:r>
      <w:r w:rsidRPr="0006671D">
        <w:rPr>
          <w:lang w:val="es-ES_tradnl"/>
        </w:rPr>
        <w:t>: Expr1=Expr2</w:t>
      </w:r>
      <w:r w:rsidRPr="0006671D">
        <w:rPr>
          <w:b/>
          <w:lang w:val="es-ES_tradnl"/>
        </w:rPr>
        <w:t xml:space="preserve"> </w:t>
      </w:r>
      <w:r w:rsidRPr="0006671D">
        <w:rPr>
          <w:b/>
          <w:sz w:val="36"/>
          <w:lang w:val="es-ES_tradnl"/>
        </w:rPr>
        <w:t>|</w:t>
      </w:r>
      <w:r w:rsidRPr="0006671D">
        <w:rPr>
          <w:b/>
          <w:lang w:val="es-ES_tradnl"/>
        </w:rPr>
        <w:t xml:space="preserve"> </w:t>
      </w:r>
      <w:r w:rsidRPr="0006671D">
        <w:rPr>
          <w:i/>
          <w:lang w:val="es-ES_tradnl"/>
        </w:rPr>
        <w:t>x</w:t>
      </w:r>
      <w:r w:rsidRPr="0006671D">
        <w:rPr>
          <w:lang w:val="es-ES_tradnl"/>
        </w:rPr>
        <w:t>=</w:t>
      </w:r>
      <w:r w:rsidRPr="0006671D">
        <w:rPr>
          <w:i/>
          <w:lang w:val="es-ES_tradnl"/>
        </w:rPr>
        <w:t>valor</w:t>
      </w:r>
    </w:p>
    <w:p w:rsidR="0006671D" w:rsidRPr="0006671D" w:rsidRDefault="0091752B">
      <w:pPr>
        <w:rPr>
          <w:lang w:val="es-ES_tradnl"/>
        </w:rPr>
      </w:pPr>
      <w:r w:rsidRPr="0006671D">
        <w:rPr>
          <w:b/>
          <w:lang w:val="es-ES_tradnl"/>
        </w:rPr>
        <w:t>Terminología</w:t>
      </w:r>
      <w:r w:rsidRPr="0006671D">
        <w:rPr>
          <w:lang w:val="es-ES_tradnl"/>
        </w:rPr>
        <w:t xml:space="preserve">: Los valores de </w:t>
      </w:r>
      <w:r w:rsidRPr="0006671D">
        <w:rPr>
          <w:i/>
          <w:lang w:val="es-ES_tradnl"/>
        </w:rPr>
        <w:t>x</w:t>
      </w:r>
      <w:r w:rsidRPr="0006671D">
        <w:rPr>
          <w:lang w:val="es-ES_tradnl"/>
        </w:rPr>
        <w:t xml:space="preserve"> para los cuales ambas expresiones producen resultados iguales son, comúnmente, conocidos como “solucio</w:t>
      </w:r>
      <w:r w:rsidRPr="0006671D">
        <w:rPr>
          <w:lang w:val="es-ES_tradnl"/>
        </w:rPr>
        <w:t xml:space="preserve">nes” de la ecuación. </w:t>
      </w:r>
    </w:p>
    <w:p w:rsidR="0006671D" w:rsidRPr="0006671D" w:rsidRDefault="0091752B">
      <w:pPr>
        <w:pStyle w:val="Corpsdetexte"/>
        <w:rPr>
          <w:lang w:val="es-ES_tradnl"/>
        </w:rPr>
      </w:pPr>
      <w:r w:rsidRPr="0006671D">
        <w:rPr>
          <w:lang w:val="es-ES_tradnl"/>
        </w:rPr>
        <w:t>Parte II (con calculadora):</w:t>
      </w:r>
    </w:p>
    <w:p w:rsidR="0006671D" w:rsidRPr="0006671D" w:rsidRDefault="0091752B">
      <w:pPr>
        <w:pStyle w:val="Corpsdetexte"/>
        <w:rPr>
          <w:lang w:val="es-ES_tradnl"/>
        </w:rPr>
      </w:pPr>
      <w:r w:rsidRPr="0006671D">
        <w:rPr>
          <w:lang w:val="es-ES_tradnl"/>
        </w:rPr>
        <w:t xml:space="preserve">Expresiones ya abordadas y su subsiguiente integración en ecuaciones </w:t>
      </w:r>
    </w:p>
    <w:p w:rsidR="0006671D" w:rsidRPr="0006671D" w:rsidRDefault="0091752B">
      <w:pPr>
        <w:rPr>
          <w:lang w:val="es-ES_tradnl"/>
        </w:rPr>
      </w:pPr>
    </w:p>
    <w:p w:rsidR="0006671D" w:rsidRPr="0006671D" w:rsidRDefault="0091752B">
      <w:pPr>
        <w:ind w:left="2880"/>
        <w:rPr>
          <w:lang w:val="es-ES_tradnl"/>
        </w:rPr>
      </w:pPr>
      <w:r w:rsidRPr="0006671D">
        <w:rPr>
          <w:lang w:val="es-ES_tradnl"/>
        </w:rPr>
        <w:t xml:space="preserve">He aquí tres expresiones: </w:t>
      </w:r>
    </w:p>
    <w:p w:rsidR="0006671D" w:rsidRPr="0006671D" w:rsidRDefault="0091752B">
      <w:pPr>
        <w:ind w:left="2880"/>
        <w:rPr>
          <w:lang w:val="es-ES_tradnl"/>
        </w:rPr>
      </w:pPr>
    </w:p>
    <w:p w:rsidR="0006671D" w:rsidRPr="0006671D" w:rsidRDefault="0091752B">
      <w:pPr>
        <w:numPr>
          <w:ilvl w:val="0"/>
          <w:numId w:val="3"/>
        </w:numPr>
        <w:tabs>
          <w:tab w:val="clear" w:pos="720"/>
          <w:tab w:val="num" w:pos="3600"/>
        </w:tabs>
        <w:ind w:left="3600"/>
        <w:rPr>
          <w:lang w:val="es-ES_tradnl"/>
        </w:rPr>
      </w:pPr>
      <w:r w:rsidRPr="0006671D">
        <w:rPr>
          <w:i/>
          <w:lang w:val="es-ES_tradnl"/>
        </w:rPr>
        <w:t>x</w:t>
      </w:r>
      <w:r w:rsidRPr="0006671D">
        <w:rPr>
          <w:lang w:val="es-ES_tradnl"/>
        </w:rPr>
        <w:t>(</w:t>
      </w:r>
      <w:r w:rsidRPr="0006671D">
        <w:rPr>
          <w:i/>
          <w:lang w:val="es-ES_tradnl"/>
        </w:rPr>
        <w:t>x</w:t>
      </w:r>
      <w:r w:rsidRPr="0006671D">
        <w:rPr>
          <w:vertAlign w:val="superscript"/>
          <w:lang w:val="es-ES_tradnl"/>
        </w:rPr>
        <w:t xml:space="preserve">2 </w:t>
      </w:r>
      <w:r w:rsidRPr="0006671D">
        <w:rPr>
          <w:lang w:val="es-ES_tradnl"/>
        </w:rPr>
        <w:t>- 9),</w:t>
      </w:r>
    </w:p>
    <w:p w:rsidR="0006671D" w:rsidRPr="0006671D" w:rsidRDefault="0091752B">
      <w:pPr>
        <w:numPr>
          <w:ilvl w:val="0"/>
          <w:numId w:val="3"/>
        </w:numPr>
        <w:tabs>
          <w:tab w:val="clear" w:pos="720"/>
          <w:tab w:val="num" w:pos="3600"/>
        </w:tabs>
        <w:ind w:left="3600"/>
        <w:rPr>
          <w:lang w:val="es-ES_tradnl"/>
        </w:rPr>
      </w:pPr>
      <w:r w:rsidRPr="0006671D">
        <w:rPr>
          <w:lang w:val="es-ES_tradnl"/>
        </w:rPr>
        <w:t>(</w:t>
      </w:r>
      <w:r w:rsidRPr="0006671D">
        <w:rPr>
          <w:i/>
          <w:lang w:val="es-ES_tradnl"/>
        </w:rPr>
        <w:t>x</w:t>
      </w:r>
      <w:r w:rsidRPr="0006671D">
        <w:rPr>
          <w:lang w:val="es-ES_tradnl"/>
        </w:rPr>
        <w:t>+3)(</w:t>
      </w:r>
      <w:r w:rsidRPr="0006671D">
        <w:rPr>
          <w:i/>
          <w:lang w:val="es-ES_tradnl"/>
        </w:rPr>
        <w:t>x</w:t>
      </w:r>
      <w:r w:rsidRPr="0006671D">
        <w:rPr>
          <w:vertAlign w:val="superscript"/>
          <w:lang w:val="es-ES_tradnl"/>
        </w:rPr>
        <w:t>2</w:t>
      </w:r>
      <w:r w:rsidRPr="0006671D">
        <w:rPr>
          <w:lang w:val="es-ES_tradnl"/>
        </w:rPr>
        <w:t>-3</w:t>
      </w:r>
      <w:r w:rsidRPr="0006671D">
        <w:rPr>
          <w:i/>
          <w:lang w:val="es-ES_tradnl"/>
        </w:rPr>
        <w:t>x</w:t>
      </w:r>
      <w:r w:rsidRPr="0006671D">
        <w:rPr>
          <w:lang w:val="es-ES_tradnl"/>
        </w:rPr>
        <w:t>) - 3</w:t>
      </w:r>
      <w:r w:rsidRPr="0006671D">
        <w:rPr>
          <w:i/>
          <w:lang w:val="es-ES_tradnl"/>
        </w:rPr>
        <w:t xml:space="preserve">x </w:t>
      </w:r>
      <w:r w:rsidRPr="0006671D">
        <w:rPr>
          <w:lang w:val="es-ES_tradnl"/>
        </w:rPr>
        <w:t>- 3</w:t>
      </w:r>
    </w:p>
    <w:p w:rsidR="0006671D" w:rsidRPr="0006671D" w:rsidRDefault="0091752B">
      <w:pPr>
        <w:numPr>
          <w:ilvl w:val="0"/>
          <w:numId w:val="3"/>
        </w:numPr>
        <w:tabs>
          <w:tab w:val="clear" w:pos="720"/>
          <w:tab w:val="num" w:pos="3600"/>
        </w:tabs>
        <w:ind w:left="3600"/>
        <w:rPr>
          <w:lang w:val="es-ES_tradnl"/>
        </w:rPr>
      </w:pPr>
      <w:r w:rsidRPr="0006671D">
        <w:rPr>
          <w:lang w:val="es-ES_tradnl"/>
        </w:rPr>
        <w:lastRenderedPageBreak/>
        <w:t>(</w:t>
      </w:r>
      <w:r w:rsidRPr="0006671D">
        <w:rPr>
          <w:i/>
          <w:lang w:val="es-ES_tradnl"/>
        </w:rPr>
        <w:t>x</w:t>
      </w:r>
      <w:r w:rsidRPr="0006671D">
        <w:rPr>
          <w:vertAlign w:val="superscript"/>
          <w:lang w:val="es-ES_tradnl"/>
        </w:rPr>
        <w:t xml:space="preserve">2 </w:t>
      </w:r>
      <w:r w:rsidRPr="0006671D">
        <w:rPr>
          <w:lang w:val="es-ES_tradnl"/>
        </w:rPr>
        <w:t>- 3</w:t>
      </w:r>
      <w:r w:rsidRPr="0006671D">
        <w:rPr>
          <w:i/>
          <w:lang w:val="es-ES_tradnl"/>
        </w:rPr>
        <w:t>x</w:t>
      </w:r>
      <w:r w:rsidRPr="0006671D">
        <w:rPr>
          <w:lang w:val="es-ES_tradnl"/>
        </w:rPr>
        <w:t>)(</w:t>
      </w:r>
      <w:r w:rsidRPr="0006671D">
        <w:rPr>
          <w:i/>
          <w:lang w:val="es-ES_tradnl"/>
        </w:rPr>
        <w:t>x</w:t>
      </w:r>
      <w:r w:rsidRPr="0006671D">
        <w:rPr>
          <w:lang w:val="es-ES_tradnl"/>
        </w:rPr>
        <w:t>+3)</w:t>
      </w:r>
    </w:p>
    <w:p w:rsidR="0006671D" w:rsidRPr="0006671D" w:rsidRDefault="0091752B">
      <w:pPr>
        <w:rPr>
          <w:lang w:val="es-ES_tradnl"/>
        </w:rPr>
      </w:pPr>
    </w:p>
    <w:p w:rsidR="0006671D" w:rsidRPr="0006671D" w:rsidRDefault="0091752B">
      <w:pPr>
        <w:rPr>
          <w:lang w:val="es-ES_tradnl"/>
        </w:rPr>
      </w:pPr>
      <w:r w:rsidRPr="0006671D">
        <w:rPr>
          <w:lang w:val="es-ES_tradnl"/>
        </w:rPr>
        <w:t>II(A) Usa tu calculadora para determinar cuáles de estas e</w:t>
      </w:r>
      <w:r w:rsidRPr="0006671D">
        <w:rPr>
          <w:lang w:val="es-ES_tradnl"/>
        </w:rPr>
        <w:t xml:space="preserve">xpresiones son equivalentes. Completa la tabla de abajo con la información apropiada. </w:t>
      </w:r>
    </w:p>
    <w:p w:rsidR="0006671D" w:rsidRPr="0006671D" w:rsidRDefault="0091752B">
      <w:pPr>
        <w:rPr>
          <w:lang w:val="es-ES_tradnl"/>
        </w:rPr>
      </w:pPr>
    </w:p>
    <w:tbl>
      <w:tblPr>
        <w:tblW w:w="931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
        <w:gridCol w:w="2759"/>
        <w:gridCol w:w="235"/>
        <w:gridCol w:w="2555"/>
        <w:gridCol w:w="203"/>
        <w:gridCol w:w="3099"/>
        <w:gridCol w:w="234"/>
      </w:tblGrid>
      <w:tr w:rsidR="0006671D" w:rsidRPr="0006671D">
        <w:tblPrEx>
          <w:tblCellMar>
            <w:top w:w="0" w:type="dxa"/>
            <w:bottom w:w="0" w:type="dxa"/>
          </w:tblCellMar>
        </w:tblPrEx>
        <w:trPr>
          <w:gridAfter w:val="1"/>
          <w:wAfter w:w="234" w:type="dxa"/>
          <w:jc w:val="center"/>
        </w:trPr>
        <w:tc>
          <w:tcPr>
            <w:tcW w:w="2984" w:type="dxa"/>
            <w:gridSpan w:val="2"/>
            <w:tcBorders>
              <w:top w:val="nil"/>
              <w:bottom w:val="single" w:sz="18" w:space="0" w:color="auto"/>
            </w:tcBorders>
          </w:tcPr>
          <w:p w:rsidR="0006671D" w:rsidRPr="0006671D" w:rsidRDefault="0091752B">
            <w:pPr>
              <w:jc w:val="center"/>
              <w:rPr>
                <w:lang w:val="es-ES_tradnl"/>
              </w:rPr>
            </w:pPr>
            <w:r w:rsidRPr="0006671D">
              <w:rPr>
                <w:lang w:val="es-ES_tradnl"/>
              </w:rPr>
              <w:t>Qué introduces en la calculadora</w:t>
            </w:r>
          </w:p>
        </w:tc>
        <w:tc>
          <w:tcPr>
            <w:tcW w:w="2790" w:type="dxa"/>
            <w:gridSpan w:val="2"/>
            <w:tcBorders>
              <w:top w:val="nil"/>
              <w:bottom w:val="single" w:sz="18" w:space="0" w:color="auto"/>
            </w:tcBorders>
          </w:tcPr>
          <w:p w:rsidR="0006671D" w:rsidRPr="0006671D" w:rsidRDefault="0091752B">
            <w:pPr>
              <w:jc w:val="center"/>
              <w:rPr>
                <w:lang w:val="es-ES_tradnl"/>
              </w:rPr>
            </w:pPr>
            <w:r w:rsidRPr="0006671D">
              <w:rPr>
                <w:lang w:val="es-ES_tradnl"/>
              </w:rPr>
              <w:t xml:space="preserve">Qué muestra la calculadora </w:t>
            </w:r>
          </w:p>
        </w:tc>
        <w:tc>
          <w:tcPr>
            <w:tcW w:w="3302" w:type="dxa"/>
            <w:gridSpan w:val="2"/>
            <w:tcBorders>
              <w:top w:val="nil"/>
              <w:bottom w:val="single" w:sz="18" w:space="0" w:color="auto"/>
              <w:right w:val="single" w:sz="18" w:space="0" w:color="auto"/>
            </w:tcBorders>
          </w:tcPr>
          <w:p w:rsidR="0006671D" w:rsidRPr="0006671D" w:rsidRDefault="0091752B">
            <w:pPr>
              <w:jc w:val="center"/>
              <w:rPr>
                <w:lang w:val="es-ES_tradnl"/>
              </w:rPr>
            </w:pPr>
            <w:r w:rsidRPr="0006671D">
              <w:rPr>
                <w:lang w:val="es-ES_tradnl"/>
              </w:rPr>
              <w:t>Mi interpretación de lo que muestra la calculadora</w:t>
            </w:r>
          </w:p>
        </w:tc>
      </w:tr>
      <w:tr w:rsidR="0006671D" w:rsidRPr="0006671D">
        <w:tblPrEx>
          <w:tblCellMar>
            <w:top w:w="0" w:type="dxa"/>
            <w:bottom w:w="0" w:type="dxa"/>
          </w:tblCellMar>
        </w:tblPrEx>
        <w:trPr>
          <w:gridAfter w:val="1"/>
          <w:wAfter w:w="234" w:type="dxa"/>
          <w:jc w:val="center"/>
        </w:trPr>
        <w:tc>
          <w:tcPr>
            <w:tcW w:w="2984" w:type="dxa"/>
            <w:gridSpan w:val="2"/>
            <w:tcBorders>
              <w:top w:val="single" w:sz="18" w:space="0" w:color="auto"/>
              <w:bottom w:val="nil"/>
            </w:tcBorders>
          </w:tcPr>
          <w:p w:rsidR="0006671D" w:rsidRPr="0006671D" w:rsidRDefault="0091752B">
            <w:pPr>
              <w:rPr>
                <w:i/>
                <w:lang w:val="es-ES_tradnl"/>
              </w:rPr>
            </w:pPr>
          </w:p>
          <w:p w:rsidR="0006671D" w:rsidRPr="0006671D" w:rsidRDefault="0091752B">
            <w:pPr>
              <w:rPr>
                <w:lang w:val="es-ES_tradnl"/>
              </w:rPr>
            </w:pPr>
            <w:r w:rsidRPr="0006671D">
              <w:rPr>
                <w:i/>
                <w:lang w:val="es-ES_tradnl"/>
              </w:rPr>
              <w:t>x(x</w:t>
            </w:r>
            <w:r w:rsidRPr="0006671D">
              <w:rPr>
                <w:i/>
                <w:vertAlign w:val="superscript"/>
                <w:lang w:val="es-ES_tradnl"/>
              </w:rPr>
              <w:t>2</w:t>
            </w:r>
            <w:r w:rsidRPr="0006671D">
              <w:rPr>
                <w:i/>
                <w:lang w:val="es-ES_tradnl"/>
              </w:rPr>
              <w:t>-9) = (x+3)(x</w:t>
            </w:r>
            <w:r w:rsidRPr="0006671D">
              <w:rPr>
                <w:i/>
                <w:vertAlign w:val="superscript"/>
                <w:lang w:val="es-ES_tradnl"/>
              </w:rPr>
              <w:t>2</w:t>
            </w:r>
            <w:r w:rsidRPr="0006671D">
              <w:rPr>
                <w:i/>
                <w:lang w:val="es-ES_tradnl"/>
              </w:rPr>
              <w:t>-3x)-3x-3</w:t>
            </w:r>
          </w:p>
          <w:p w:rsidR="0006671D" w:rsidRPr="0006671D" w:rsidRDefault="0091752B">
            <w:pPr>
              <w:rPr>
                <w:lang w:val="es-ES_tradnl"/>
              </w:rPr>
            </w:pPr>
          </w:p>
        </w:tc>
        <w:tc>
          <w:tcPr>
            <w:tcW w:w="2790" w:type="dxa"/>
            <w:gridSpan w:val="2"/>
            <w:tcBorders>
              <w:top w:val="single" w:sz="18" w:space="0" w:color="auto"/>
              <w:bottom w:val="nil"/>
            </w:tcBorders>
          </w:tcPr>
          <w:p w:rsidR="0006671D" w:rsidRPr="0006671D" w:rsidRDefault="0091752B">
            <w:pPr>
              <w:rPr>
                <w:i/>
                <w:lang w:val="es-ES_tradnl"/>
              </w:rPr>
            </w:pPr>
          </w:p>
          <w:p w:rsidR="0006671D" w:rsidRPr="0006671D" w:rsidRDefault="0091752B">
            <w:pPr>
              <w:rPr>
                <w:lang w:val="es-ES_tradnl"/>
              </w:rPr>
            </w:pPr>
            <w:r w:rsidRPr="0006671D">
              <w:rPr>
                <w:i/>
                <w:lang w:val="es-ES_tradnl"/>
              </w:rPr>
              <w:t>x(x</w:t>
            </w:r>
            <w:r w:rsidRPr="0006671D">
              <w:rPr>
                <w:i/>
                <w:vertAlign w:val="superscript"/>
                <w:lang w:val="es-ES_tradnl"/>
              </w:rPr>
              <w:t>2</w:t>
            </w:r>
            <w:r w:rsidRPr="0006671D">
              <w:rPr>
                <w:i/>
                <w:lang w:val="es-ES_tradnl"/>
              </w:rPr>
              <w:t>-9) = x</w:t>
            </w:r>
            <w:r w:rsidRPr="0006671D">
              <w:rPr>
                <w:i/>
                <w:vertAlign w:val="superscript"/>
                <w:lang w:val="es-ES_tradnl"/>
              </w:rPr>
              <w:t>3</w:t>
            </w:r>
            <w:r w:rsidRPr="0006671D">
              <w:rPr>
                <w:i/>
                <w:lang w:val="es-ES_tradnl"/>
              </w:rPr>
              <w:t>—12x—3</w:t>
            </w:r>
          </w:p>
        </w:tc>
        <w:tc>
          <w:tcPr>
            <w:tcW w:w="3302" w:type="dxa"/>
            <w:gridSpan w:val="2"/>
            <w:tcBorders>
              <w:top w:val="single" w:sz="18" w:space="0" w:color="auto"/>
              <w:bottom w:val="nil"/>
              <w:right w:val="single" w:sz="18" w:space="0" w:color="auto"/>
            </w:tcBorders>
          </w:tcPr>
          <w:p w:rsidR="0006671D" w:rsidRPr="0006671D" w:rsidRDefault="0091752B">
            <w:pPr>
              <w:rPr>
                <w:lang w:val="es-ES_tradnl"/>
              </w:rPr>
            </w:pPr>
          </w:p>
          <w:p w:rsidR="0006671D" w:rsidRPr="0006671D" w:rsidRDefault="0091752B">
            <w:pPr>
              <w:rPr>
                <w:lang w:val="es-ES_tradnl"/>
              </w:rPr>
            </w:pPr>
            <w:r w:rsidRPr="0006671D">
              <w:rPr>
                <w:lang w:val="es-ES_tradnl"/>
              </w:rPr>
              <w:t>Exp1</w:t>
            </w:r>
            <w:r w:rsidRPr="0006671D">
              <w:rPr>
                <w:lang w:val="es-ES_tradnl"/>
              </w:rPr>
              <w:t xml:space="preserve"> y Exp2 no son equivalentes</w:t>
            </w:r>
          </w:p>
        </w:tc>
      </w:tr>
      <w:tr w:rsidR="0006671D" w:rsidRPr="0006671D">
        <w:tblPrEx>
          <w:tblCellMar>
            <w:top w:w="0" w:type="dxa"/>
            <w:bottom w:w="0" w:type="dxa"/>
          </w:tblCellMar>
        </w:tblPrEx>
        <w:trPr>
          <w:gridBefore w:val="1"/>
          <w:wBefore w:w="225" w:type="dxa"/>
          <w:jc w:val="center"/>
        </w:trPr>
        <w:tc>
          <w:tcPr>
            <w:tcW w:w="2994" w:type="dxa"/>
            <w:gridSpan w:val="2"/>
            <w:tcBorders>
              <w:top w:val="nil"/>
              <w:bottom w:val="nil"/>
            </w:tcBorders>
            <w:shd w:val="clear" w:color="auto" w:fill="C0C0C0"/>
          </w:tcPr>
          <w:p w:rsidR="0006671D" w:rsidRPr="0006671D" w:rsidRDefault="0091752B">
            <w:pPr>
              <w:rPr>
                <w:i/>
                <w:lang w:val="es-ES_tradnl"/>
              </w:rPr>
            </w:pPr>
          </w:p>
          <w:p w:rsidR="0006671D" w:rsidRPr="0006671D" w:rsidRDefault="0091752B">
            <w:pPr>
              <w:rPr>
                <w:lang w:val="es-ES_tradnl"/>
              </w:rPr>
            </w:pPr>
            <w:r w:rsidRPr="0006671D">
              <w:rPr>
                <w:i/>
                <w:lang w:val="es-ES_tradnl"/>
              </w:rPr>
              <w:t>x(x</w:t>
            </w:r>
            <w:r w:rsidRPr="0006671D">
              <w:rPr>
                <w:i/>
                <w:vertAlign w:val="superscript"/>
                <w:lang w:val="es-ES_tradnl"/>
              </w:rPr>
              <w:t>2</w:t>
            </w:r>
            <w:r w:rsidRPr="0006671D">
              <w:rPr>
                <w:i/>
                <w:lang w:val="es-ES_tradnl"/>
              </w:rPr>
              <w:t>-9) = (x</w:t>
            </w:r>
            <w:r w:rsidRPr="0006671D">
              <w:rPr>
                <w:i/>
                <w:vertAlign w:val="superscript"/>
                <w:lang w:val="es-ES_tradnl"/>
              </w:rPr>
              <w:t>2</w:t>
            </w:r>
            <w:r w:rsidRPr="0006671D">
              <w:rPr>
                <w:i/>
                <w:lang w:val="es-ES_tradnl"/>
              </w:rPr>
              <w:t>-3x)(x+3)</w:t>
            </w:r>
          </w:p>
          <w:p w:rsidR="0006671D" w:rsidRPr="0006671D" w:rsidRDefault="0091752B">
            <w:pPr>
              <w:rPr>
                <w:lang w:val="es-ES_tradnl"/>
              </w:rPr>
            </w:pPr>
          </w:p>
        </w:tc>
        <w:tc>
          <w:tcPr>
            <w:tcW w:w="2758" w:type="dxa"/>
            <w:gridSpan w:val="2"/>
            <w:tcBorders>
              <w:top w:val="nil"/>
              <w:bottom w:val="nil"/>
            </w:tcBorders>
            <w:shd w:val="clear" w:color="auto" w:fill="C0C0C0"/>
          </w:tcPr>
          <w:p w:rsidR="0006671D" w:rsidRPr="0006671D" w:rsidRDefault="0091752B">
            <w:pPr>
              <w:rPr>
                <w:lang w:val="es-ES_tradnl"/>
              </w:rPr>
            </w:pPr>
          </w:p>
          <w:p w:rsidR="0006671D" w:rsidRPr="0006671D" w:rsidRDefault="0091752B">
            <w:pPr>
              <w:rPr>
                <w:lang w:val="es-ES_tradnl"/>
              </w:rPr>
            </w:pPr>
            <w:r w:rsidRPr="0006671D">
              <w:rPr>
                <w:lang w:val="es-ES_tradnl"/>
              </w:rPr>
              <w:t>true</w:t>
            </w:r>
          </w:p>
        </w:tc>
        <w:tc>
          <w:tcPr>
            <w:tcW w:w="3333" w:type="dxa"/>
            <w:gridSpan w:val="2"/>
            <w:tcBorders>
              <w:top w:val="nil"/>
              <w:bottom w:val="nil"/>
              <w:right w:val="single" w:sz="18" w:space="0" w:color="auto"/>
            </w:tcBorders>
            <w:shd w:val="clear" w:color="auto" w:fill="C0C0C0"/>
          </w:tcPr>
          <w:p w:rsidR="0006671D" w:rsidRPr="0006671D" w:rsidRDefault="0091752B">
            <w:pPr>
              <w:rPr>
                <w:lang w:val="es-ES_tradnl"/>
              </w:rPr>
            </w:pPr>
          </w:p>
          <w:p w:rsidR="0006671D" w:rsidRPr="0006671D" w:rsidRDefault="0091752B">
            <w:pPr>
              <w:rPr>
                <w:lang w:val="es-ES_tradnl"/>
              </w:rPr>
            </w:pPr>
            <w:r w:rsidRPr="0006671D">
              <w:rPr>
                <w:lang w:val="es-ES_tradnl"/>
              </w:rPr>
              <w:t>Exp1 et Exp3 son equivalentes</w:t>
            </w:r>
          </w:p>
        </w:tc>
      </w:tr>
      <w:tr w:rsidR="0006671D" w:rsidRPr="0006671D">
        <w:tblPrEx>
          <w:tblCellMar>
            <w:top w:w="0" w:type="dxa"/>
            <w:bottom w:w="0" w:type="dxa"/>
          </w:tblCellMar>
        </w:tblPrEx>
        <w:trPr>
          <w:gridAfter w:val="1"/>
          <w:wAfter w:w="234" w:type="dxa"/>
          <w:jc w:val="center"/>
        </w:trPr>
        <w:tc>
          <w:tcPr>
            <w:tcW w:w="2984" w:type="dxa"/>
            <w:gridSpan w:val="2"/>
            <w:tcBorders>
              <w:top w:val="nil"/>
              <w:bottom w:val="nil"/>
            </w:tcBorders>
          </w:tcPr>
          <w:p w:rsidR="0006671D" w:rsidRPr="0006671D" w:rsidRDefault="0091752B">
            <w:pPr>
              <w:rPr>
                <w:lang w:val="es-ES_tradnl"/>
              </w:rPr>
            </w:pPr>
          </w:p>
          <w:p w:rsidR="0006671D" w:rsidRPr="0006671D" w:rsidRDefault="0091752B">
            <w:pPr>
              <w:rPr>
                <w:lang w:val="es-ES_tradnl"/>
              </w:rPr>
            </w:pPr>
          </w:p>
        </w:tc>
        <w:tc>
          <w:tcPr>
            <w:tcW w:w="2790" w:type="dxa"/>
            <w:gridSpan w:val="2"/>
            <w:tcBorders>
              <w:top w:val="nil"/>
              <w:bottom w:val="nil"/>
            </w:tcBorders>
          </w:tcPr>
          <w:p w:rsidR="0006671D" w:rsidRPr="0006671D" w:rsidRDefault="0091752B">
            <w:pPr>
              <w:rPr>
                <w:lang w:val="es-ES_tradnl"/>
              </w:rPr>
            </w:pPr>
          </w:p>
        </w:tc>
        <w:tc>
          <w:tcPr>
            <w:tcW w:w="3302" w:type="dxa"/>
            <w:gridSpan w:val="2"/>
            <w:tcBorders>
              <w:top w:val="nil"/>
              <w:bottom w:val="nil"/>
              <w:right w:val="single" w:sz="18" w:space="0" w:color="auto"/>
            </w:tcBorders>
          </w:tcPr>
          <w:p w:rsidR="0006671D" w:rsidRPr="0006671D" w:rsidRDefault="0091752B">
            <w:pPr>
              <w:rPr>
                <w:lang w:val="es-ES_tradnl"/>
              </w:rPr>
            </w:pPr>
          </w:p>
        </w:tc>
      </w:tr>
    </w:tbl>
    <w:p w:rsidR="0006671D" w:rsidRPr="0006671D" w:rsidRDefault="0091752B">
      <w:pPr>
        <w:rPr>
          <w:lang w:val="es-ES_tradnl"/>
        </w:rPr>
      </w:pPr>
    </w:p>
    <w:p w:rsidR="0006671D" w:rsidRPr="0006671D" w:rsidRDefault="0091752B">
      <w:pPr>
        <w:ind w:left="426" w:hanging="426"/>
        <w:rPr>
          <w:lang w:val="es-ES_tradnl"/>
        </w:rPr>
      </w:pPr>
      <w:r w:rsidRPr="0006671D">
        <w:rPr>
          <w:lang w:val="es-ES_tradnl"/>
        </w:rPr>
        <w:t>II(B) ¿Cuáles, de las expresiones precedentes, son equivalentes? ¿Cuáles no son equivalentes? Por favor, explica.</w:t>
      </w:r>
    </w:p>
    <w:p w:rsidR="0006671D" w:rsidRPr="0006671D" w:rsidRDefault="0091752B">
      <w:pPr>
        <w:pStyle w:val="Pieddepage"/>
        <w:tabs>
          <w:tab w:val="clear" w:pos="4320"/>
          <w:tab w:val="clear" w:pos="8640"/>
        </w:tabs>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Exp1</w:t>
      </w:r>
      <w:r w:rsidRPr="0006671D">
        <w:rPr>
          <w:position w:val="-2"/>
          <w:lang w:val="es-ES_tradnl"/>
        </w:rPr>
        <w:object w:dxaOrig="18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6pt" o:ole="" filled="t" fillcolor="silver">
            <v:imagedata r:id="rId8" o:title=""/>
          </v:shape>
          <o:OLEObject Type="Embed" ProgID="Equation.3" ShapeID="_x0000_i1025" DrawAspect="Content" ObjectID="_1475740844" r:id="rId9"/>
        </w:object>
      </w:r>
      <w:r w:rsidRPr="0006671D">
        <w:rPr>
          <w:lang w:val="es-ES_tradnl"/>
        </w:rPr>
        <w:t>Exp3</w:t>
      </w:r>
      <w:r w:rsidRPr="0006671D">
        <w:rPr>
          <w:lang w:val="es-ES_tradnl"/>
        </w:rPr>
        <w:tab/>
        <w:t>(ver tabla</w:t>
      </w:r>
      <w:r w:rsidRPr="0006671D">
        <w:rPr>
          <w:lang w:val="es-ES_tradnl"/>
        </w:rPr>
        <w:t xml:space="preserve"> de arriba), y</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Exp1 et Exp2 no son equivalentes  (ver tabla de arriba).</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Por tanto, Exp2 y Exp3 no son equivalentes (por transitividad de la equivalencia).</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II(C) Construye una ecuación, usando un par de las expresiones dadas que no son equivalentes (ob</w:t>
      </w:r>
      <w:r w:rsidRPr="0006671D">
        <w:rPr>
          <w:lang w:val="es-ES_tradnl"/>
        </w:rPr>
        <w:t xml:space="preserve">serva Parte II B, precedente). Usa tu calculadora para determinar esos valores de </w:t>
      </w:r>
      <w:r w:rsidRPr="0006671D">
        <w:rPr>
          <w:i/>
          <w:lang w:val="es-ES_tradnl"/>
        </w:rPr>
        <w:t>x</w:t>
      </w:r>
      <w:r w:rsidRPr="0006671D">
        <w:rPr>
          <w:lang w:val="es-ES_tradnl"/>
        </w:rPr>
        <w:t>, si hay algunos para los que ambas expresiones, escritas como ecuación, son iguales.</w:t>
      </w:r>
    </w:p>
    <w:p w:rsidR="0006671D" w:rsidRPr="0006671D" w:rsidRDefault="0091752B">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3"/>
        <w:gridCol w:w="2927"/>
      </w:tblGrid>
      <w:tr w:rsidR="0006671D" w:rsidRPr="0006671D">
        <w:tblPrEx>
          <w:tblCellMar>
            <w:top w:w="0" w:type="dxa"/>
            <w:bottom w:w="0" w:type="dxa"/>
          </w:tblCellMar>
        </w:tblPrEx>
        <w:trPr>
          <w:jc w:val="center"/>
        </w:trPr>
        <w:tc>
          <w:tcPr>
            <w:tcW w:w="5523" w:type="dxa"/>
            <w:tcBorders>
              <w:top w:val="nil"/>
              <w:bottom w:val="single" w:sz="18" w:space="0" w:color="auto"/>
            </w:tcBorders>
          </w:tcPr>
          <w:p w:rsidR="0006671D" w:rsidRPr="0006671D" w:rsidRDefault="0091752B">
            <w:pPr>
              <w:jc w:val="center"/>
              <w:rPr>
                <w:lang w:val="es-ES_tradnl"/>
              </w:rPr>
            </w:pPr>
            <w:r w:rsidRPr="0006671D">
              <w:rPr>
                <w:lang w:val="es-ES_tradnl"/>
              </w:rPr>
              <w:t>Qué introduces en la calculadora</w:t>
            </w:r>
          </w:p>
        </w:tc>
        <w:tc>
          <w:tcPr>
            <w:tcW w:w="2927" w:type="dxa"/>
            <w:tcBorders>
              <w:top w:val="nil"/>
              <w:bottom w:val="single" w:sz="18" w:space="0" w:color="auto"/>
            </w:tcBorders>
          </w:tcPr>
          <w:p w:rsidR="0006671D" w:rsidRPr="0006671D" w:rsidRDefault="0091752B">
            <w:pPr>
              <w:jc w:val="center"/>
              <w:rPr>
                <w:lang w:val="es-ES_tradnl"/>
              </w:rPr>
            </w:pPr>
            <w:r w:rsidRPr="0006671D">
              <w:rPr>
                <w:lang w:val="es-ES_tradnl"/>
              </w:rPr>
              <w:t>Qué muestra la calculadora</w:t>
            </w:r>
          </w:p>
        </w:tc>
      </w:tr>
      <w:tr w:rsidR="0006671D" w:rsidRPr="0006671D">
        <w:tblPrEx>
          <w:tblCellMar>
            <w:top w:w="0" w:type="dxa"/>
            <w:bottom w:w="0" w:type="dxa"/>
          </w:tblCellMar>
        </w:tblPrEx>
        <w:trPr>
          <w:jc w:val="center"/>
        </w:trPr>
        <w:tc>
          <w:tcPr>
            <w:tcW w:w="5523" w:type="dxa"/>
            <w:tcBorders>
              <w:top w:val="single" w:sz="18" w:space="0" w:color="auto"/>
              <w:bottom w:val="nil"/>
            </w:tcBorders>
          </w:tcPr>
          <w:p w:rsidR="0006671D" w:rsidRPr="0006671D" w:rsidRDefault="0091752B">
            <w:pPr>
              <w:rPr>
                <w:lang w:val="es-ES_tradnl"/>
              </w:rPr>
            </w:pPr>
          </w:p>
          <w:p w:rsidR="0006671D" w:rsidRPr="0006671D" w:rsidRDefault="0091752B">
            <w:pPr>
              <w:rPr>
                <w:lang w:val="es-ES_tradnl"/>
              </w:rPr>
            </w:pPr>
            <w:r w:rsidRPr="0006671D">
              <w:rPr>
                <w:lang w:val="es-ES_tradnl"/>
              </w:rPr>
              <w:t>Solve (</w:t>
            </w:r>
            <w:r w:rsidRPr="0006671D">
              <w:rPr>
                <w:i/>
                <w:lang w:val="es-ES_tradnl"/>
              </w:rPr>
              <w:t>x(x</w:t>
            </w:r>
            <w:r w:rsidRPr="0006671D">
              <w:rPr>
                <w:i/>
                <w:vertAlign w:val="superscript"/>
                <w:lang w:val="es-ES_tradnl"/>
              </w:rPr>
              <w:t>2</w:t>
            </w:r>
            <w:r w:rsidRPr="0006671D">
              <w:rPr>
                <w:i/>
                <w:lang w:val="es-ES_tradnl"/>
              </w:rPr>
              <w:t>-9) = (x+3)(x</w:t>
            </w:r>
            <w:r w:rsidRPr="0006671D">
              <w:rPr>
                <w:i/>
                <w:vertAlign w:val="superscript"/>
                <w:lang w:val="es-ES_tradnl"/>
              </w:rPr>
              <w:t>2</w:t>
            </w:r>
            <w:r w:rsidRPr="0006671D">
              <w:rPr>
                <w:i/>
                <w:lang w:val="es-ES_tradnl"/>
              </w:rPr>
              <w:t>-3x)-3x-3, x</w:t>
            </w:r>
            <w:r w:rsidRPr="0006671D">
              <w:rPr>
                <w:lang w:val="es-ES_tradnl"/>
              </w:rPr>
              <w:t xml:space="preserve">) </w:t>
            </w:r>
          </w:p>
        </w:tc>
        <w:tc>
          <w:tcPr>
            <w:tcW w:w="2927" w:type="dxa"/>
            <w:tcBorders>
              <w:top w:val="single" w:sz="18" w:space="0" w:color="auto"/>
              <w:bottom w:val="nil"/>
            </w:tcBorders>
          </w:tcPr>
          <w:p w:rsidR="0006671D" w:rsidRPr="0006671D" w:rsidRDefault="0091752B">
            <w:pPr>
              <w:rPr>
                <w:lang w:val="es-ES_tradnl"/>
              </w:rPr>
            </w:pPr>
          </w:p>
          <w:p w:rsidR="0006671D" w:rsidRPr="0006671D" w:rsidRDefault="0091752B">
            <w:pPr>
              <w:rPr>
                <w:i/>
                <w:lang w:val="es-ES_tradnl"/>
              </w:rPr>
            </w:pPr>
            <w:r w:rsidRPr="0006671D">
              <w:rPr>
                <w:i/>
                <w:lang w:val="es-ES_tradnl"/>
              </w:rPr>
              <w:t>x = -1</w:t>
            </w:r>
          </w:p>
        </w:tc>
      </w:tr>
      <w:tr w:rsidR="0006671D" w:rsidRPr="0006671D">
        <w:tblPrEx>
          <w:tblCellMar>
            <w:top w:w="0" w:type="dxa"/>
            <w:bottom w:w="0" w:type="dxa"/>
          </w:tblCellMar>
        </w:tblPrEx>
        <w:trPr>
          <w:jc w:val="center"/>
        </w:trPr>
        <w:tc>
          <w:tcPr>
            <w:tcW w:w="5523" w:type="dxa"/>
            <w:tcBorders>
              <w:top w:val="nil"/>
              <w:bottom w:val="single" w:sz="4" w:space="0" w:color="auto"/>
            </w:tcBorders>
          </w:tcPr>
          <w:p w:rsidR="0006671D" w:rsidRPr="0006671D" w:rsidRDefault="0091752B">
            <w:pPr>
              <w:rPr>
                <w:lang w:val="es-ES_tradnl"/>
              </w:rPr>
            </w:pPr>
          </w:p>
        </w:tc>
        <w:tc>
          <w:tcPr>
            <w:tcW w:w="2927" w:type="dxa"/>
            <w:tcBorders>
              <w:top w:val="nil"/>
              <w:bottom w:val="single" w:sz="4" w:space="0" w:color="auto"/>
            </w:tcBorders>
          </w:tcPr>
          <w:p w:rsidR="0006671D" w:rsidRPr="0006671D" w:rsidRDefault="0091752B">
            <w:pPr>
              <w:rPr>
                <w:lang w:val="es-ES_tradnl"/>
              </w:rPr>
            </w:pPr>
          </w:p>
        </w:tc>
      </w:tr>
    </w:tbl>
    <w:p w:rsidR="0006671D" w:rsidRPr="0006671D" w:rsidRDefault="0091752B">
      <w:pPr>
        <w:rPr>
          <w:lang w:val="es-ES_tradnl"/>
        </w:rPr>
      </w:pPr>
    </w:p>
    <w:p w:rsidR="0006671D" w:rsidRPr="0006671D" w:rsidRDefault="0091752B">
      <w:pPr>
        <w:ind w:left="426" w:hanging="426"/>
        <w:rPr>
          <w:lang w:val="es-ES_tradnl"/>
        </w:rPr>
      </w:pPr>
      <w:r w:rsidRPr="0006671D">
        <w:rPr>
          <w:lang w:val="es-ES_tradnl"/>
        </w:rPr>
        <w:t xml:space="preserve">II(D) ¿Cómo usarías la calculadora para verificar que los valores encontrados para </w:t>
      </w:r>
      <w:r w:rsidRPr="0006671D">
        <w:rPr>
          <w:i/>
          <w:lang w:val="es-ES_tradnl"/>
        </w:rPr>
        <w:t>x</w:t>
      </w:r>
      <w:r w:rsidRPr="0006671D">
        <w:rPr>
          <w:lang w:val="es-ES_tradnl"/>
        </w:rPr>
        <w:t xml:space="preserve"> (en la Pregunta C, precedente) son soluciones de tu ecuación? Completa la tabla de abajo con la información apropiada. </w:t>
      </w:r>
    </w:p>
    <w:p w:rsidR="0006671D" w:rsidRPr="0006671D" w:rsidRDefault="0091752B">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978"/>
      </w:tblGrid>
      <w:tr w:rsidR="0006671D" w:rsidRPr="0006671D">
        <w:tblPrEx>
          <w:tblCellMar>
            <w:top w:w="0" w:type="dxa"/>
            <w:bottom w:w="0" w:type="dxa"/>
          </w:tblCellMar>
        </w:tblPrEx>
        <w:tc>
          <w:tcPr>
            <w:tcW w:w="4878" w:type="dxa"/>
          </w:tcPr>
          <w:p w:rsidR="0006671D" w:rsidRPr="0006671D" w:rsidRDefault="0091752B">
            <w:pPr>
              <w:jc w:val="center"/>
              <w:rPr>
                <w:lang w:val="es-ES_tradnl"/>
              </w:rPr>
            </w:pPr>
            <w:r w:rsidRPr="0006671D">
              <w:rPr>
                <w:lang w:val="es-ES_tradnl"/>
              </w:rPr>
              <w:t xml:space="preserve">Qué introducirías en </w:t>
            </w:r>
            <w:r w:rsidRPr="0006671D">
              <w:rPr>
                <w:lang w:val="es-ES_tradnl"/>
              </w:rPr>
              <w:t>la calculadora</w:t>
            </w:r>
          </w:p>
        </w:tc>
        <w:tc>
          <w:tcPr>
            <w:tcW w:w="3978" w:type="dxa"/>
          </w:tcPr>
          <w:p w:rsidR="0006671D" w:rsidRPr="0006671D" w:rsidRDefault="0091752B">
            <w:pPr>
              <w:rPr>
                <w:lang w:val="es-ES_tradnl"/>
              </w:rPr>
            </w:pPr>
            <w:r w:rsidRPr="0006671D">
              <w:rPr>
                <w:lang w:val="es-ES_tradnl"/>
              </w:rPr>
              <w:t>El resultado que mostraría la calculadora</w:t>
            </w:r>
          </w:p>
        </w:tc>
      </w:tr>
      <w:tr w:rsidR="0006671D" w:rsidRPr="0006671D">
        <w:tblPrEx>
          <w:tblCellMar>
            <w:top w:w="0" w:type="dxa"/>
            <w:bottom w:w="0" w:type="dxa"/>
          </w:tblCellMar>
        </w:tblPrEx>
        <w:tc>
          <w:tcPr>
            <w:tcW w:w="4878" w:type="dxa"/>
          </w:tcPr>
          <w:p w:rsidR="0006671D" w:rsidRPr="0006671D" w:rsidRDefault="0091752B">
            <w:pPr>
              <w:rPr>
                <w:lang w:val="es-ES_tradnl"/>
              </w:rPr>
            </w:pPr>
          </w:p>
          <w:p w:rsidR="0006671D" w:rsidRPr="0006671D" w:rsidRDefault="0091752B">
            <w:pPr>
              <w:rPr>
                <w:lang w:val="es-ES_tradnl"/>
              </w:rPr>
            </w:pPr>
            <w:r w:rsidRPr="0006671D">
              <w:rPr>
                <w:i/>
                <w:lang w:val="es-ES_tradnl"/>
              </w:rPr>
              <w:t>x(x</w:t>
            </w:r>
            <w:r w:rsidRPr="0006671D">
              <w:rPr>
                <w:i/>
                <w:vertAlign w:val="superscript"/>
                <w:lang w:val="es-ES_tradnl"/>
              </w:rPr>
              <w:t>2</w:t>
            </w:r>
            <w:r w:rsidRPr="0006671D">
              <w:rPr>
                <w:i/>
                <w:lang w:val="es-ES_tradnl"/>
              </w:rPr>
              <w:t>-9) = (x+3)(x</w:t>
            </w:r>
            <w:r w:rsidRPr="0006671D">
              <w:rPr>
                <w:i/>
                <w:vertAlign w:val="superscript"/>
                <w:lang w:val="es-ES_tradnl"/>
              </w:rPr>
              <w:t>2</w:t>
            </w:r>
            <w:r w:rsidRPr="0006671D">
              <w:rPr>
                <w:i/>
                <w:lang w:val="es-ES_tradnl"/>
              </w:rPr>
              <w:t>-3x)-3x-3</w:t>
            </w:r>
            <w:r w:rsidRPr="0006671D">
              <w:rPr>
                <w:lang w:val="es-ES_tradnl"/>
              </w:rPr>
              <w:t xml:space="preserve"> </w:t>
            </w:r>
            <w:r w:rsidRPr="0006671D">
              <w:rPr>
                <w:b/>
                <w:lang w:val="es-ES_tradnl"/>
              </w:rPr>
              <w:t>|</w:t>
            </w:r>
            <w:r w:rsidRPr="0006671D">
              <w:rPr>
                <w:i/>
                <w:lang w:val="es-ES_tradnl"/>
              </w:rPr>
              <w:t xml:space="preserve"> x = -1</w:t>
            </w:r>
          </w:p>
          <w:p w:rsidR="0006671D" w:rsidRPr="0006671D" w:rsidRDefault="0091752B">
            <w:pPr>
              <w:rPr>
                <w:lang w:val="es-ES_tradnl"/>
              </w:rPr>
            </w:pPr>
          </w:p>
          <w:p w:rsidR="0006671D" w:rsidRPr="0006671D" w:rsidRDefault="0091752B">
            <w:pPr>
              <w:rPr>
                <w:lang w:val="es-ES_tradnl"/>
              </w:rPr>
            </w:pPr>
          </w:p>
        </w:tc>
        <w:tc>
          <w:tcPr>
            <w:tcW w:w="3978" w:type="dxa"/>
          </w:tcPr>
          <w:p w:rsidR="0006671D" w:rsidRPr="0006671D" w:rsidRDefault="0091752B">
            <w:pPr>
              <w:pStyle w:val="Pieddepage"/>
              <w:tabs>
                <w:tab w:val="clear" w:pos="4320"/>
                <w:tab w:val="clear" w:pos="8640"/>
              </w:tabs>
              <w:rPr>
                <w:lang w:val="es-ES_tradnl"/>
              </w:rPr>
            </w:pPr>
          </w:p>
          <w:p w:rsidR="0006671D" w:rsidRPr="0006671D" w:rsidRDefault="0091752B">
            <w:pPr>
              <w:rPr>
                <w:lang w:val="es-ES_tradnl"/>
              </w:rPr>
            </w:pPr>
            <w:r w:rsidRPr="0006671D">
              <w:rPr>
                <w:lang w:val="es-ES_tradnl"/>
              </w:rPr>
              <w:t>true</w:t>
            </w:r>
          </w:p>
        </w:tc>
      </w:tr>
    </w:tbl>
    <w:p w:rsidR="0006671D" w:rsidRPr="0006671D" w:rsidRDefault="0091752B">
      <w:pPr>
        <w:rPr>
          <w:lang w:val="es-ES_tradnl"/>
        </w:rPr>
      </w:pPr>
    </w:p>
    <w:p w:rsidR="0006671D" w:rsidRPr="0006671D" w:rsidRDefault="0091752B">
      <w:pPr>
        <w:ind w:left="426" w:hanging="426"/>
        <w:rPr>
          <w:lang w:val="es-ES_tradnl"/>
        </w:rPr>
      </w:pPr>
      <w:r w:rsidRPr="0006671D">
        <w:rPr>
          <w:lang w:val="es-ES_tradnl"/>
        </w:rPr>
        <w:t xml:space="preserve">II(E) Construye una ecuación, usando otro par de expresiones dadas que </w:t>
      </w:r>
      <w:r w:rsidRPr="0006671D">
        <w:rPr>
          <w:b/>
          <w:lang w:val="es-ES_tradnl"/>
        </w:rPr>
        <w:t>no son equivalentes</w:t>
      </w:r>
      <w:r w:rsidRPr="0006671D">
        <w:rPr>
          <w:lang w:val="es-ES_tradnl"/>
        </w:rPr>
        <w:t xml:space="preserve"> (observa la Pregunta B. precedente). </w:t>
      </w:r>
      <w:r w:rsidRPr="0006671D">
        <w:rPr>
          <w:u w:val="single"/>
          <w:lang w:val="es-ES_tradnl"/>
        </w:rPr>
        <w:t>Sin</w:t>
      </w:r>
      <w:r w:rsidRPr="0006671D">
        <w:rPr>
          <w:lang w:val="es-ES_tradnl"/>
        </w:rPr>
        <w:t xml:space="preserve"> usar la calculador</w:t>
      </w:r>
      <w:r w:rsidRPr="0006671D">
        <w:rPr>
          <w:lang w:val="es-ES_tradnl"/>
        </w:rPr>
        <w:t xml:space="preserve">a y </w:t>
      </w:r>
      <w:r w:rsidRPr="0006671D">
        <w:rPr>
          <w:u w:val="single"/>
          <w:lang w:val="es-ES_tradnl"/>
        </w:rPr>
        <w:t>sin</w:t>
      </w:r>
      <w:r w:rsidRPr="0006671D">
        <w:rPr>
          <w:lang w:val="es-ES_tradnl"/>
        </w:rPr>
        <w:t xml:space="preserve"> usar álgebra en papel y lápiz, encuentra la solución de esta ecuación. Por favor, explica. </w:t>
      </w:r>
    </w:p>
    <w:p w:rsidR="0006671D" w:rsidRPr="0006671D" w:rsidRDefault="0091752B">
      <w:pPr>
        <w:rPr>
          <w:lang w:val="es-ES_tradnl"/>
        </w:rPr>
      </w:pPr>
    </w:p>
    <w:p w:rsidR="0006671D" w:rsidRPr="0006671D" w:rsidRDefault="0091752B">
      <w:pPr>
        <w:pBdr>
          <w:top w:val="single" w:sz="4" w:space="1" w:color="auto"/>
          <w:left w:val="single" w:sz="4" w:space="4" w:color="auto"/>
          <w:bottom w:val="single" w:sz="4" w:space="1" w:color="auto"/>
          <w:right w:val="single" w:sz="4" w:space="4" w:color="auto"/>
        </w:pBdr>
        <w:rPr>
          <w:lang w:val="es-ES_tradnl"/>
        </w:rPr>
      </w:pP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i/>
          <w:lang w:val="es-ES_tradnl"/>
        </w:rPr>
      </w:pPr>
      <w:r w:rsidRPr="0006671D">
        <w:rPr>
          <w:i/>
          <w:lang w:val="es-ES_tradnl"/>
        </w:rPr>
        <w:t>(x</w:t>
      </w:r>
      <w:r w:rsidRPr="0006671D">
        <w:rPr>
          <w:i/>
          <w:vertAlign w:val="superscript"/>
          <w:lang w:val="es-ES_tradnl"/>
        </w:rPr>
        <w:t>2</w:t>
      </w:r>
      <w:r w:rsidRPr="0006671D">
        <w:rPr>
          <w:i/>
          <w:lang w:val="es-ES_tradnl"/>
        </w:rPr>
        <w:t>-3x)(x+3) = (x+3)(x</w:t>
      </w:r>
      <w:r w:rsidRPr="0006671D">
        <w:rPr>
          <w:i/>
          <w:vertAlign w:val="superscript"/>
          <w:lang w:val="es-ES_tradnl"/>
        </w:rPr>
        <w:t>2</w:t>
      </w:r>
      <w:r w:rsidRPr="0006671D">
        <w:rPr>
          <w:i/>
          <w:lang w:val="es-ES_tradnl"/>
        </w:rPr>
        <w:t>-3x)-3x-3</w:t>
      </w: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lang w:val="es-ES_tradnl"/>
        </w:rPr>
      </w:pPr>
      <w:r w:rsidRPr="0006671D">
        <w:rPr>
          <w:lang w:val="es-ES_tradnl"/>
        </w:rPr>
        <w:t xml:space="preserve">La solución de esta ecuación debe ser </w:t>
      </w:r>
      <w:r w:rsidRPr="0006671D">
        <w:rPr>
          <w:i/>
          <w:lang w:val="es-ES_tradnl"/>
        </w:rPr>
        <w:t>x = -1</w:t>
      </w: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u w:val="single"/>
          <w:lang w:val="es-ES_tradnl"/>
        </w:rPr>
      </w:pP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lang w:val="es-ES_tradnl"/>
        </w:rPr>
      </w:pPr>
      <w:r w:rsidRPr="0006671D">
        <w:rPr>
          <w:u w:val="single"/>
          <w:lang w:val="es-ES_tradnl"/>
        </w:rPr>
        <w:t>Explicación</w:t>
      </w:r>
      <w:r w:rsidRPr="0006671D">
        <w:rPr>
          <w:lang w:val="es-ES_tradnl"/>
        </w:rPr>
        <w:t>:</w:t>
      </w:r>
    </w:p>
    <w:p w:rsidR="0006671D" w:rsidRPr="0006671D" w:rsidRDefault="0091752B">
      <w:pPr>
        <w:pBdr>
          <w:top w:val="single" w:sz="4" w:space="1" w:color="auto"/>
          <w:left w:val="single" w:sz="4" w:space="4" w:color="auto"/>
          <w:bottom w:val="single" w:sz="4" w:space="1" w:color="auto"/>
          <w:right w:val="single" w:sz="4" w:space="4" w:color="auto"/>
        </w:pBdr>
        <w:shd w:val="clear" w:color="auto" w:fill="C0C0C0"/>
        <w:rPr>
          <w:lang w:val="es-ES_tradnl"/>
        </w:rPr>
      </w:pPr>
      <w:r w:rsidRPr="0006671D">
        <w:rPr>
          <w:lang w:val="es-ES_tradnl"/>
        </w:rPr>
        <w:t xml:space="preserve">En II(A), vimos que las expresiones </w:t>
      </w:r>
      <w:r w:rsidRPr="0006671D">
        <w:rPr>
          <w:i/>
          <w:lang w:val="es-ES_tradnl"/>
        </w:rPr>
        <w:t>x(x</w:t>
      </w:r>
      <w:r w:rsidRPr="0006671D">
        <w:rPr>
          <w:i/>
          <w:vertAlign w:val="superscript"/>
          <w:lang w:val="es-ES_tradnl"/>
        </w:rPr>
        <w:t>2</w:t>
      </w:r>
      <w:r w:rsidRPr="0006671D">
        <w:rPr>
          <w:i/>
          <w:lang w:val="es-ES_tradnl"/>
        </w:rPr>
        <w:t>-9)</w:t>
      </w:r>
      <w:r w:rsidRPr="0006671D">
        <w:rPr>
          <w:lang w:val="es-ES_tradnl"/>
        </w:rPr>
        <w:t xml:space="preserve"> et </w:t>
      </w:r>
      <w:r w:rsidRPr="0006671D">
        <w:rPr>
          <w:i/>
          <w:lang w:val="es-ES_tradnl"/>
        </w:rPr>
        <w:t>(x</w:t>
      </w:r>
      <w:r w:rsidRPr="0006671D">
        <w:rPr>
          <w:i/>
          <w:vertAlign w:val="superscript"/>
          <w:lang w:val="es-ES_tradnl"/>
        </w:rPr>
        <w:t>2</w:t>
      </w:r>
      <w:r w:rsidRPr="0006671D">
        <w:rPr>
          <w:i/>
          <w:lang w:val="es-ES_tradnl"/>
        </w:rPr>
        <w:t xml:space="preserve">-3x)(x+3) </w:t>
      </w:r>
      <w:r w:rsidRPr="0006671D">
        <w:rPr>
          <w:lang w:val="es-ES_tradnl"/>
        </w:rPr>
        <w:t>er</w:t>
      </w:r>
      <w:r w:rsidRPr="0006671D">
        <w:rPr>
          <w:lang w:val="es-ES_tradnl"/>
        </w:rPr>
        <w:t>an equivalentes. La ecuación en II(E) es por tanto obtenida de la ecuación II(C) reemplazando una de las expresiones por una expresión equivalente. En otras palabras, el lado izquierdo de la ecuación II(E) no es más que otra forma de escribir el lado izqui</w:t>
      </w:r>
      <w:r w:rsidRPr="0006671D">
        <w:rPr>
          <w:lang w:val="es-ES_tradnl"/>
        </w:rPr>
        <w:t xml:space="preserve">erdo de la ecuación II(C). Estas dos ecuaciones deben, por tanto, tener las mismas soluciones. (Algo más que se puede decir aquí es que todos los valores reales de </w:t>
      </w:r>
      <w:r w:rsidRPr="0006671D">
        <w:rPr>
          <w:i/>
          <w:lang w:val="es-ES_tradnl"/>
        </w:rPr>
        <w:t>x</w:t>
      </w:r>
      <w:r w:rsidRPr="0006671D">
        <w:rPr>
          <w:lang w:val="es-ES_tradnl"/>
        </w:rPr>
        <w:t xml:space="preserve"> son posibles para estas expresiones.) Y como se vio (en II(C)) que la solución de la ecuac</w:t>
      </w:r>
      <w:r w:rsidRPr="0006671D">
        <w:rPr>
          <w:lang w:val="es-ES_tradnl"/>
        </w:rPr>
        <w:t xml:space="preserve">ión </w:t>
      </w:r>
      <w:r w:rsidRPr="0006671D">
        <w:rPr>
          <w:i/>
          <w:lang w:val="es-ES_tradnl"/>
        </w:rPr>
        <w:t>x(x</w:t>
      </w:r>
      <w:r w:rsidRPr="0006671D">
        <w:rPr>
          <w:i/>
          <w:vertAlign w:val="superscript"/>
          <w:lang w:val="es-ES_tradnl"/>
        </w:rPr>
        <w:t>2</w:t>
      </w:r>
      <w:r w:rsidRPr="0006671D">
        <w:rPr>
          <w:i/>
          <w:lang w:val="es-ES_tradnl"/>
        </w:rPr>
        <w:t>-9) = (x+3)(x</w:t>
      </w:r>
      <w:r w:rsidRPr="0006671D">
        <w:rPr>
          <w:i/>
          <w:vertAlign w:val="superscript"/>
          <w:lang w:val="es-ES_tradnl"/>
        </w:rPr>
        <w:t>2</w:t>
      </w:r>
      <w:r w:rsidRPr="0006671D">
        <w:rPr>
          <w:i/>
          <w:lang w:val="es-ES_tradnl"/>
        </w:rPr>
        <w:t xml:space="preserve">-3x)-3x-3 </w:t>
      </w:r>
      <w:r w:rsidRPr="0006671D">
        <w:rPr>
          <w:lang w:val="es-ES_tradnl"/>
        </w:rPr>
        <w:t xml:space="preserve">era </w:t>
      </w:r>
      <w:r w:rsidRPr="0006671D">
        <w:rPr>
          <w:i/>
          <w:lang w:val="es-ES_tradnl"/>
        </w:rPr>
        <w:t>x=–1</w:t>
      </w:r>
      <w:r w:rsidRPr="0006671D">
        <w:rPr>
          <w:lang w:val="es-ES_tradnl"/>
        </w:rPr>
        <w:t xml:space="preserve">, se sabe que </w:t>
      </w:r>
      <w:r w:rsidRPr="0006671D">
        <w:rPr>
          <w:i/>
          <w:lang w:val="es-ES_tradnl"/>
        </w:rPr>
        <w:t>x</w:t>
      </w:r>
      <w:r w:rsidRPr="0006671D">
        <w:rPr>
          <w:lang w:val="es-ES_tradnl"/>
        </w:rPr>
        <w:t xml:space="preserve"> = -1 será también solución de la ecuación </w:t>
      </w:r>
      <w:r w:rsidRPr="0006671D">
        <w:rPr>
          <w:i/>
          <w:lang w:val="es-ES_tradnl"/>
        </w:rPr>
        <w:t>(x</w:t>
      </w:r>
      <w:r w:rsidRPr="0006671D">
        <w:rPr>
          <w:i/>
          <w:vertAlign w:val="superscript"/>
          <w:lang w:val="es-ES_tradnl"/>
        </w:rPr>
        <w:t>2</w:t>
      </w:r>
      <w:r w:rsidRPr="0006671D">
        <w:rPr>
          <w:i/>
          <w:lang w:val="es-ES_tradnl"/>
        </w:rPr>
        <w:t>-3x)(x+3) = (x+3)(x</w:t>
      </w:r>
      <w:r w:rsidRPr="0006671D">
        <w:rPr>
          <w:i/>
          <w:vertAlign w:val="superscript"/>
          <w:lang w:val="es-ES_tradnl"/>
        </w:rPr>
        <w:t>2</w:t>
      </w:r>
      <w:r w:rsidRPr="0006671D">
        <w:rPr>
          <w:i/>
          <w:lang w:val="es-ES_tradnl"/>
        </w:rPr>
        <w:t>-3x)-3x-3</w:t>
      </w:r>
      <w:r w:rsidRPr="0006671D">
        <w:rPr>
          <w:lang w:val="es-ES_tradnl"/>
        </w:rPr>
        <w:t>.</w:t>
      </w:r>
    </w:p>
    <w:p w:rsidR="0006671D" w:rsidRPr="0006671D" w:rsidRDefault="0091752B">
      <w:pPr>
        <w:pBdr>
          <w:top w:val="single" w:sz="4" w:space="1" w:color="auto"/>
          <w:left w:val="single" w:sz="4" w:space="4"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p>
    <w:p w:rsidR="0006671D" w:rsidRPr="0006671D" w:rsidRDefault="0091752B">
      <w:pPr>
        <w:rPr>
          <w:lang w:val="es-ES_tradnl"/>
        </w:rPr>
      </w:pPr>
    </w:p>
    <w:p w:rsidR="0006671D" w:rsidRPr="0006671D" w:rsidRDefault="0091752B">
      <w:pPr>
        <w:rPr>
          <w:lang w:val="es-ES_tradnl"/>
        </w:rPr>
      </w:pPr>
    </w:p>
    <w:p w:rsidR="0006671D" w:rsidRPr="0006671D" w:rsidRDefault="0091752B">
      <w:pPr>
        <w:ind w:left="426" w:hanging="426"/>
        <w:rPr>
          <w:lang w:val="es-ES_tradnl"/>
        </w:rPr>
      </w:pPr>
      <w:r w:rsidRPr="0006671D">
        <w:rPr>
          <w:lang w:val="es-ES_tradnl"/>
        </w:rPr>
        <w:br w:type="page"/>
      </w:r>
      <w:r w:rsidRPr="0006671D">
        <w:rPr>
          <w:lang w:val="es-ES_tradnl"/>
        </w:rPr>
        <w:lastRenderedPageBreak/>
        <w:t xml:space="preserve">II(F) Construye una ecuación, usando un par de las expresiones dadas que </w:t>
      </w:r>
      <w:r w:rsidRPr="0006671D">
        <w:rPr>
          <w:b/>
          <w:lang w:val="es-ES_tradnl"/>
        </w:rPr>
        <w:t>son equivalentes</w:t>
      </w:r>
      <w:r w:rsidRPr="0006671D">
        <w:rPr>
          <w:lang w:val="es-ES_tradnl"/>
        </w:rPr>
        <w:t xml:space="preserve"> (observa la Parte II B prece</w:t>
      </w:r>
      <w:r w:rsidRPr="0006671D">
        <w:rPr>
          <w:lang w:val="es-ES_tradnl"/>
        </w:rPr>
        <w:t xml:space="preserve">dente). Sin usar la calculadora ni álgebra en papel y lápiz, encuentra la solución (es) de esta ecuación. Por favor, explica. </w:t>
      </w:r>
    </w:p>
    <w:p w:rsidR="0006671D" w:rsidRPr="0006671D" w:rsidRDefault="0091752B">
      <w:pPr>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i/>
          <w:lang w:val="es-ES_tradnl"/>
        </w:rPr>
        <w:t>x(x</w:t>
      </w:r>
      <w:r w:rsidRPr="0006671D">
        <w:rPr>
          <w:i/>
          <w:vertAlign w:val="superscript"/>
          <w:lang w:val="es-ES_tradnl"/>
        </w:rPr>
        <w:t>2</w:t>
      </w:r>
      <w:r w:rsidRPr="0006671D">
        <w:rPr>
          <w:i/>
          <w:lang w:val="es-ES_tradnl"/>
        </w:rPr>
        <w:t>-9) = (x</w:t>
      </w:r>
      <w:r w:rsidRPr="0006671D">
        <w:rPr>
          <w:i/>
          <w:vertAlign w:val="superscript"/>
          <w:lang w:val="es-ES_tradnl"/>
        </w:rPr>
        <w:t>2</w:t>
      </w:r>
      <w:r w:rsidRPr="0006671D">
        <w:rPr>
          <w:i/>
          <w:lang w:val="es-ES_tradnl"/>
        </w:rPr>
        <w:t>-3x)(x+3)</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Dado que estas dos expresiones son equivalentes, la ecuación es por tanto una identidad, por la definic</w:t>
      </w:r>
      <w:r w:rsidRPr="0006671D">
        <w:rPr>
          <w:lang w:val="es-ES_tradnl"/>
        </w:rPr>
        <w:t xml:space="preserve">ión misma de equivalencia. Es decir, que todo número real es solución de tal ecuación.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Otra forma de explicar esto es afirmar que cada expresión no es, en los hechos, más que otra forma equivalente de escribir la otra. Dado que no hay ninguna restricción</w:t>
      </w:r>
      <w:r w:rsidRPr="0006671D">
        <w:rPr>
          <w:lang w:val="es-ES_tradnl"/>
        </w:rPr>
        <w:t xml:space="preserve"> sobre los valores de </w:t>
      </w:r>
      <w:r w:rsidRPr="0006671D">
        <w:rPr>
          <w:i/>
          <w:lang w:val="es-ES_tradnl"/>
        </w:rPr>
        <w:t>x</w:t>
      </w:r>
      <w:r w:rsidRPr="0006671D">
        <w:rPr>
          <w:lang w:val="es-ES_tradnl"/>
        </w:rPr>
        <w:t xml:space="preserve">, es posible tomar, ya sea una u otra expresión; la ecuación describe simplemente dos formas equivalentes (la cual produce siempre los mismos resultados) de operar sobre valores de </w:t>
      </w:r>
      <w:r w:rsidRPr="0006671D">
        <w:rPr>
          <w:i/>
          <w:lang w:val="es-ES_tradnl"/>
        </w:rPr>
        <w:t>x</w:t>
      </w:r>
      <w:r w:rsidRPr="0006671D">
        <w:rPr>
          <w:lang w:val="es-ES_tradnl"/>
        </w:rPr>
        <w:t xml:space="preserve">. </w:t>
      </w: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rPr>
          <w:b/>
          <w:lang w:val="es-ES_tradnl"/>
        </w:rPr>
      </w:pPr>
    </w:p>
    <w:p w:rsidR="0006671D" w:rsidRPr="0006671D" w:rsidRDefault="0091752B">
      <w:pPr>
        <w:rPr>
          <w:b/>
          <w:lang w:val="es-ES_tradnl"/>
        </w:rPr>
      </w:pPr>
    </w:p>
    <w:p w:rsidR="0006671D" w:rsidRPr="0006671D" w:rsidRDefault="0091752B">
      <w:pPr>
        <w:pStyle w:val="Titre1"/>
        <w:rPr>
          <w:lang w:val="es-ES_tradnl"/>
        </w:rPr>
      </w:pPr>
      <w:r w:rsidRPr="0006671D">
        <w:rPr>
          <w:lang w:val="es-ES_tradnl"/>
        </w:rPr>
        <w:t>Discusión en el salón de clases de las Partes</w:t>
      </w:r>
      <w:r w:rsidRPr="0006671D">
        <w:rPr>
          <w:lang w:val="es-ES_tradnl"/>
        </w:rPr>
        <w:t xml:space="preserve"> I y II</w:t>
      </w:r>
    </w:p>
    <w:p w:rsidR="0006671D" w:rsidRPr="0006671D" w:rsidRDefault="0091752B">
      <w:pPr>
        <w:rPr>
          <w:b/>
          <w:lang w:val="es-ES_tradnl"/>
        </w:rPr>
      </w:pPr>
    </w:p>
    <w:p w:rsidR="0006671D" w:rsidRPr="0006671D" w:rsidRDefault="0091752B">
      <w:pPr>
        <w:jc w:val="center"/>
        <w:rPr>
          <w:lang w:val="es-ES_tradnl"/>
        </w:rPr>
      </w:pPr>
      <w:r w:rsidRPr="0006671D">
        <w:rPr>
          <w:lang w:val="es-ES_tradnl"/>
        </w:rPr>
        <w:br w:type="page"/>
      </w:r>
    </w:p>
    <w:p w:rsidR="0006671D" w:rsidRPr="0006671D" w:rsidRDefault="0091752B">
      <w:pPr>
        <w:pStyle w:val="Titre2"/>
        <w:rPr>
          <w:lang w:val="es-ES_tradnl"/>
        </w:rPr>
      </w:pPr>
      <w:r w:rsidRPr="0006671D">
        <w:rPr>
          <w:lang w:val="es-ES_tradnl"/>
        </w:rPr>
        <w:t>Parte III (papel y lápiz): Construcción de ecuaciones e identidades</w:t>
      </w:r>
    </w:p>
    <w:p w:rsidR="0006671D" w:rsidRPr="0006671D" w:rsidRDefault="0091752B">
      <w:pPr>
        <w:rPr>
          <w:lang w:val="es-ES_tradnl"/>
        </w:rPr>
      </w:pPr>
    </w:p>
    <w:p w:rsidR="0006671D" w:rsidRPr="0006671D" w:rsidRDefault="0091752B">
      <w:pPr>
        <w:ind w:right="-540"/>
        <w:rPr>
          <w:lang w:val="es-ES_tradnl"/>
        </w:rPr>
      </w:pPr>
      <w:r w:rsidRPr="0006671D">
        <w:rPr>
          <w:b/>
          <w:lang w:val="es-ES_tradnl"/>
        </w:rPr>
        <w:t>III(A)</w:t>
      </w:r>
      <w:r w:rsidRPr="0006671D">
        <w:rPr>
          <w:lang w:val="es-ES_tradnl"/>
        </w:rPr>
        <w:t xml:space="preserve"> 1. Construye una ecuación formada por dos </w:t>
      </w:r>
      <w:r w:rsidRPr="0006671D">
        <w:rPr>
          <w:u w:val="single"/>
          <w:lang w:val="es-ES_tradnl"/>
        </w:rPr>
        <w:t>expresiones equivalentes</w:t>
      </w:r>
      <w:r w:rsidRPr="0006671D">
        <w:rPr>
          <w:lang w:val="es-ES_tradnl"/>
        </w:rPr>
        <w:t xml:space="preserve"> de tu propia elección.</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i/>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i/>
          <w:lang w:val="es-ES_tradnl"/>
        </w:rPr>
      </w:pPr>
      <w:r w:rsidRPr="0006671D">
        <w:rPr>
          <w:i/>
          <w:lang w:val="es-ES_tradnl"/>
        </w:rPr>
        <w:t>2x(x + 3) = 2x</w:t>
      </w:r>
      <w:r w:rsidRPr="0006671D">
        <w:rPr>
          <w:i/>
          <w:vertAlign w:val="superscript"/>
          <w:lang w:val="es-ES_tradnl"/>
        </w:rPr>
        <w:t>2</w:t>
      </w:r>
      <w:r w:rsidRPr="0006671D">
        <w:rPr>
          <w:i/>
          <w:lang w:val="es-ES_tradnl"/>
        </w:rPr>
        <w:t xml:space="preserve"> + 6x</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2. Explica tus razones de porqué elegiste esas dos expr</w:t>
      </w:r>
      <w:r w:rsidRPr="0006671D">
        <w:rPr>
          <w:lang w:val="es-ES_tradnl"/>
        </w:rPr>
        <w:t xml:space="preserve">esiones en particular.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 xml:space="preserve">La distributividad de la multiplicación respecto de la adición produce siempre expresiones equivalentes. </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 xml:space="preserve">3. ¿Qué puedes decir en torno a las soluciones de esta ecuación? </w:t>
      </w: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La solución consiste en el conjunto de todos los números r</w:t>
      </w:r>
      <w:r w:rsidRPr="0006671D">
        <w:rPr>
          <w:lang w:val="es-ES_tradnl"/>
        </w:rPr>
        <w:t xml:space="preserve">eales. </w:t>
      </w: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4. ¿Cómo usarías la calculadora para apoyar tu respuesta a la Pregunta A3 precedente?</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 xml:space="preserve">Yo utilizaría “la prueba de la igualdad”. Después de haber escrito la ecuación; la calculadora debe decir “true”. </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ind w:left="426" w:right="-540" w:hanging="426"/>
        <w:rPr>
          <w:lang w:val="es-ES_tradnl"/>
        </w:rPr>
      </w:pPr>
      <w:r w:rsidRPr="0006671D">
        <w:rPr>
          <w:b/>
          <w:lang w:val="es-ES_tradnl"/>
        </w:rPr>
        <w:t>III(B)</w:t>
      </w:r>
      <w:r w:rsidRPr="0006671D">
        <w:rPr>
          <w:lang w:val="es-ES_tradnl"/>
        </w:rPr>
        <w:t xml:space="preserve"> 1. Construye una ecuación formada po</w:t>
      </w:r>
      <w:r w:rsidRPr="0006671D">
        <w:rPr>
          <w:lang w:val="es-ES_tradnl"/>
        </w:rPr>
        <w:t xml:space="preserve">r </w:t>
      </w:r>
      <w:r w:rsidRPr="0006671D">
        <w:rPr>
          <w:u w:val="single"/>
          <w:lang w:val="es-ES_tradnl"/>
        </w:rPr>
        <w:t>dos expresiones no equivalentes</w:t>
      </w:r>
      <w:r w:rsidRPr="0006671D">
        <w:rPr>
          <w:lang w:val="es-ES_tradnl"/>
        </w:rPr>
        <w:t xml:space="preserve"> de tu propia elección.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i/>
          <w:lang w:val="es-ES_tradnl"/>
        </w:rPr>
      </w:pPr>
      <w:r w:rsidRPr="0006671D">
        <w:rPr>
          <w:i/>
          <w:lang w:val="es-ES_tradnl"/>
        </w:rPr>
        <w:t>x = x + 1</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pStyle w:val="Pieddepage"/>
        <w:tabs>
          <w:tab w:val="clear" w:pos="4320"/>
          <w:tab w:val="clear" w:pos="8640"/>
        </w:tabs>
        <w:rPr>
          <w:lang w:val="es-ES_tradnl"/>
        </w:rPr>
      </w:pPr>
    </w:p>
    <w:p w:rsidR="0006671D" w:rsidRPr="0006671D" w:rsidRDefault="0091752B">
      <w:pPr>
        <w:rPr>
          <w:lang w:val="es-ES_tradnl"/>
        </w:rPr>
      </w:pPr>
      <w:r w:rsidRPr="0006671D">
        <w:rPr>
          <w:lang w:val="es-ES_tradnl"/>
        </w:rPr>
        <w:t xml:space="preserve">2. Explica tus razones de porqué elegiste esas dos expresiones en particular.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 xml:space="preserve">Ningún número </w:t>
      </w:r>
      <w:r w:rsidRPr="0006671D">
        <w:rPr>
          <w:i/>
          <w:lang w:val="es-ES_tradnl"/>
        </w:rPr>
        <w:t>x</w:t>
      </w:r>
      <w:r w:rsidRPr="0006671D">
        <w:rPr>
          <w:lang w:val="es-ES_tradnl"/>
        </w:rPr>
        <w:t xml:space="preserve"> es igual a </w:t>
      </w:r>
      <w:r w:rsidRPr="0006671D">
        <w:rPr>
          <w:i/>
          <w:lang w:val="es-ES_tradnl"/>
        </w:rPr>
        <w:t>x</w:t>
      </w:r>
      <w:r w:rsidRPr="0006671D">
        <w:rPr>
          <w:lang w:val="es-ES_tradnl"/>
        </w:rPr>
        <w:t>+1.</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 xml:space="preserve">Estas dos expresiones no pueden por tanto ser expresadas en forma común. </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3. ¿Qué puedes decir en torno a las soluciones de esta ecuación?</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 xml:space="preserve">Esta ecuación particular no tiene solución, tal que explique la pregunta precedente. </w:t>
      </w:r>
    </w:p>
    <w:p w:rsidR="0006671D" w:rsidRPr="0006671D" w:rsidRDefault="0091752B">
      <w:pPr>
        <w:pBdr>
          <w:top w:val="single" w:sz="4" w:space="1" w:color="auto"/>
          <w:left w:val="single" w:sz="4" w:space="5" w:color="auto"/>
          <w:bottom w:val="single" w:sz="4" w:space="1" w:color="auto"/>
          <w:right w:val="single" w:sz="4" w:space="4" w:color="auto"/>
        </w:pBdr>
        <w:rPr>
          <w:lang w:val="es-ES_tradnl"/>
        </w:rPr>
      </w:pPr>
    </w:p>
    <w:p w:rsidR="0006671D" w:rsidRPr="0006671D" w:rsidRDefault="0091752B">
      <w:pPr>
        <w:rPr>
          <w:lang w:val="es-ES_tradnl"/>
        </w:rPr>
      </w:pPr>
    </w:p>
    <w:p w:rsidR="0006671D" w:rsidRPr="0006671D" w:rsidRDefault="0091752B">
      <w:pPr>
        <w:rPr>
          <w:lang w:val="es-ES_tradnl"/>
        </w:rPr>
      </w:pPr>
      <w:r w:rsidRPr="0006671D">
        <w:rPr>
          <w:lang w:val="es-ES_tradnl"/>
        </w:rPr>
        <w:t>4. ¿Cómo usarías la calculadora para apoyar tu respuesta a la Pregunta B3 precedente?</w:t>
      </w:r>
    </w:p>
    <w:p w:rsidR="0006671D" w:rsidRPr="0006671D" w:rsidRDefault="0091752B" w:rsidP="0006671D">
      <w:pPr>
        <w:pBdr>
          <w:top w:val="single" w:sz="4" w:space="1" w:color="auto"/>
          <w:left w:val="single" w:sz="4" w:space="5" w:color="auto"/>
          <w:bottom w:val="single" w:sz="4" w:space="0" w:color="auto"/>
          <w:right w:val="single" w:sz="4" w:space="4" w:color="auto"/>
        </w:pBdr>
        <w:shd w:val="clear" w:color="auto" w:fill="C0C0C0"/>
        <w:rPr>
          <w:lang w:val="es-ES_tradnl"/>
        </w:rPr>
      </w:pPr>
      <w:r w:rsidRPr="0006671D">
        <w:rPr>
          <w:lang w:val="es-ES_tradnl"/>
        </w:rPr>
        <w:t>Yo escribiría “</w:t>
      </w:r>
      <w:r w:rsidRPr="0006671D">
        <w:rPr>
          <w:lang w:val="es-ES_tradnl"/>
        </w:rPr>
        <w:t>Solve(</w:t>
      </w:r>
      <w:r w:rsidRPr="0006671D">
        <w:rPr>
          <w:i/>
          <w:lang w:val="es-ES_tradnl"/>
        </w:rPr>
        <w:t>x = x + 1</w:t>
      </w:r>
      <w:r w:rsidRPr="0006671D">
        <w:rPr>
          <w:lang w:val="es-ES_tradnl"/>
        </w:rPr>
        <w:t xml:space="preserve">, </w:t>
      </w:r>
      <w:r w:rsidRPr="0006671D">
        <w:rPr>
          <w:i/>
          <w:lang w:val="es-ES_tradnl"/>
        </w:rPr>
        <w:t>x</w:t>
      </w:r>
      <w:r w:rsidRPr="0006671D">
        <w:rPr>
          <w:lang w:val="es-ES_tradnl"/>
        </w:rPr>
        <w:t>)”, y esperaría obtener la respuesta “false”.</w:t>
      </w:r>
    </w:p>
    <w:p w:rsidR="0006671D" w:rsidRPr="0006671D" w:rsidRDefault="0091752B" w:rsidP="0006671D">
      <w:pPr>
        <w:pBdr>
          <w:top w:val="single" w:sz="4" w:space="1" w:color="auto"/>
          <w:left w:val="single" w:sz="4" w:space="5" w:color="auto"/>
          <w:bottom w:val="single" w:sz="4" w:space="0" w:color="auto"/>
          <w:right w:val="single" w:sz="4" w:space="4" w:color="auto"/>
        </w:pBdr>
        <w:shd w:val="clear" w:color="auto" w:fill="C0C0C0"/>
        <w:rPr>
          <w:lang w:val="es-ES_tradnl"/>
        </w:rPr>
      </w:pPr>
    </w:p>
    <w:p w:rsidR="0006671D" w:rsidRPr="0006671D" w:rsidRDefault="0091752B">
      <w:pPr>
        <w:rPr>
          <w:lang w:val="es-ES_tradnl"/>
        </w:rPr>
      </w:pPr>
    </w:p>
    <w:p w:rsidR="0006671D" w:rsidRPr="0006671D" w:rsidRDefault="0091752B">
      <w:pPr>
        <w:pStyle w:val="Titre1"/>
        <w:rPr>
          <w:lang w:val="es-ES_tradnl"/>
        </w:rPr>
      </w:pPr>
      <w:r w:rsidRPr="0006671D">
        <w:rPr>
          <w:lang w:val="es-ES_tradnl"/>
        </w:rPr>
        <w:t>Discusión en el salón de clases de la Parte III, A y B</w:t>
      </w:r>
    </w:p>
    <w:p w:rsidR="0006671D" w:rsidRPr="0006671D" w:rsidRDefault="0091752B">
      <w:pPr>
        <w:rPr>
          <w:lang w:val="es-ES_tradnl"/>
        </w:rPr>
      </w:pPr>
    </w:p>
    <w:p w:rsidR="0006671D" w:rsidRPr="0006671D" w:rsidRDefault="0091752B">
      <w:pPr>
        <w:pStyle w:val="Titre2"/>
        <w:spacing w:after="120"/>
        <w:rPr>
          <w:lang w:val="es-ES_tradnl"/>
        </w:rPr>
      </w:pPr>
      <w:r w:rsidRPr="0006671D">
        <w:rPr>
          <w:lang w:val="es-ES_tradnl"/>
        </w:rPr>
        <w:br w:type="page"/>
      </w:r>
      <w:r w:rsidRPr="0006671D">
        <w:rPr>
          <w:lang w:val="es-ES_tradnl"/>
        </w:rPr>
        <w:lastRenderedPageBreak/>
        <w:t xml:space="preserve">Parte IV (con calculadora): Síntesis de varias ecuaciones tipo </w:t>
      </w:r>
    </w:p>
    <w:p w:rsidR="0006671D" w:rsidRPr="0006671D" w:rsidRDefault="0091752B">
      <w:pPr>
        <w:rPr>
          <w:lang w:val="es-ES_tradnl"/>
        </w:rPr>
      </w:pPr>
      <w:r w:rsidRPr="0006671D">
        <w:rPr>
          <w:lang w:val="es-ES_tradnl"/>
        </w:rPr>
        <w:t xml:space="preserve">1. Resuelve las siguientes ecuaciones, usando el comando SOLVE de la </w:t>
      </w:r>
      <w:r w:rsidRPr="0006671D">
        <w:rPr>
          <w:lang w:val="es-ES_tradnl"/>
        </w:rPr>
        <w:t>calculadora.</w:t>
      </w:r>
    </w:p>
    <w:p w:rsidR="0006671D" w:rsidRPr="0006671D" w:rsidRDefault="0091752B">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8"/>
        <w:gridCol w:w="2769"/>
      </w:tblGrid>
      <w:tr w:rsidR="0006671D" w:rsidRPr="0006671D">
        <w:tblPrEx>
          <w:tblCellMar>
            <w:top w:w="0" w:type="dxa"/>
            <w:bottom w:w="0" w:type="dxa"/>
          </w:tblCellMar>
        </w:tblPrEx>
        <w:trPr>
          <w:jc w:val="center"/>
        </w:trPr>
        <w:tc>
          <w:tcPr>
            <w:tcW w:w="3318" w:type="dxa"/>
            <w:tcBorders>
              <w:top w:val="nil"/>
              <w:bottom w:val="single" w:sz="18" w:space="0" w:color="auto"/>
            </w:tcBorders>
          </w:tcPr>
          <w:p w:rsidR="0006671D" w:rsidRPr="0006671D" w:rsidRDefault="0091752B">
            <w:pPr>
              <w:jc w:val="center"/>
              <w:rPr>
                <w:lang w:val="es-ES_tradnl"/>
              </w:rPr>
            </w:pPr>
            <w:r w:rsidRPr="0006671D">
              <w:rPr>
                <w:lang w:val="es-ES_tradnl"/>
              </w:rPr>
              <w:t>Ecuación dada</w:t>
            </w:r>
          </w:p>
        </w:tc>
        <w:tc>
          <w:tcPr>
            <w:tcW w:w="2769" w:type="dxa"/>
            <w:tcBorders>
              <w:top w:val="nil"/>
              <w:bottom w:val="single" w:sz="18" w:space="0" w:color="auto"/>
              <w:right w:val="single" w:sz="18" w:space="0" w:color="auto"/>
            </w:tcBorders>
          </w:tcPr>
          <w:p w:rsidR="0006671D" w:rsidRPr="0006671D" w:rsidRDefault="0091752B">
            <w:pPr>
              <w:jc w:val="center"/>
              <w:rPr>
                <w:lang w:val="es-ES_tradnl"/>
              </w:rPr>
            </w:pPr>
            <w:r w:rsidRPr="0006671D">
              <w:rPr>
                <w:lang w:val="es-ES_tradnl"/>
              </w:rPr>
              <w:t xml:space="preserve">Qué muestra la calculadora </w:t>
            </w:r>
          </w:p>
        </w:tc>
      </w:tr>
      <w:tr w:rsidR="0006671D" w:rsidRPr="0006671D">
        <w:tblPrEx>
          <w:tblCellMar>
            <w:top w:w="0" w:type="dxa"/>
            <w:bottom w:w="0" w:type="dxa"/>
          </w:tblCellMar>
        </w:tblPrEx>
        <w:trPr>
          <w:jc w:val="center"/>
        </w:trPr>
        <w:tc>
          <w:tcPr>
            <w:tcW w:w="3318" w:type="dxa"/>
            <w:tcBorders>
              <w:top w:val="single" w:sz="18" w:space="0" w:color="auto"/>
            </w:tcBorders>
          </w:tcPr>
          <w:p w:rsidR="0006671D" w:rsidRPr="0006671D" w:rsidRDefault="0091752B">
            <w:pPr>
              <w:rPr>
                <w:lang w:val="es-ES_tradnl"/>
              </w:rPr>
            </w:pPr>
          </w:p>
          <w:p w:rsidR="0006671D" w:rsidRPr="0006671D" w:rsidRDefault="0091752B">
            <w:pPr>
              <w:rPr>
                <w:lang w:val="es-ES_tradnl"/>
              </w:rPr>
            </w:pPr>
            <w:r w:rsidRPr="0006671D">
              <w:rPr>
                <w:lang w:val="es-ES_tradnl"/>
              </w:rPr>
              <w:t>1. (2–</w:t>
            </w:r>
            <w:r w:rsidRPr="0006671D">
              <w:rPr>
                <w:i/>
                <w:lang w:val="es-ES_tradnl"/>
              </w:rPr>
              <w:t>x</w:t>
            </w:r>
            <w:r w:rsidRPr="0006671D">
              <w:rPr>
                <w:lang w:val="es-ES_tradnl"/>
              </w:rPr>
              <w:t>)</w:t>
            </w:r>
            <w:r w:rsidRPr="0006671D">
              <w:rPr>
                <w:vertAlign w:val="superscript"/>
                <w:lang w:val="es-ES_tradnl"/>
              </w:rPr>
              <w:t>2</w:t>
            </w:r>
            <w:r w:rsidRPr="0006671D">
              <w:rPr>
                <w:lang w:val="es-ES_tradnl"/>
              </w:rPr>
              <w:t xml:space="preserve"> = </w:t>
            </w:r>
            <w:r w:rsidRPr="0006671D">
              <w:rPr>
                <w:i/>
                <w:lang w:val="es-ES_tradnl"/>
              </w:rPr>
              <w:t>x</w:t>
            </w:r>
            <w:r w:rsidRPr="0006671D">
              <w:rPr>
                <w:lang w:val="es-ES_tradnl"/>
              </w:rPr>
              <w:t>(2</w:t>
            </w:r>
            <w:r w:rsidRPr="0006671D">
              <w:rPr>
                <w:i/>
                <w:lang w:val="es-ES_tradnl"/>
              </w:rPr>
              <w:t>x</w:t>
            </w:r>
            <w:r w:rsidRPr="0006671D">
              <w:rPr>
                <w:lang w:val="es-ES_tradnl"/>
              </w:rPr>
              <w:t>–4)</w:t>
            </w:r>
          </w:p>
          <w:p w:rsidR="0006671D" w:rsidRPr="0006671D" w:rsidRDefault="0091752B">
            <w:pPr>
              <w:rPr>
                <w:lang w:val="es-ES_tradnl"/>
              </w:rPr>
            </w:pPr>
          </w:p>
        </w:tc>
        <w:tc>
          <w:tcPr>
            <w:tcW w:w="2769" w:type="dxa"/>
            <w:tcBorders>
              <w:top w:val="single" w:sz="18" w:space="0" w:color="auto"/>
              <w:right w:val="single" w:sz="18" w:space="0" w:color="auto"/>
            </w:tcBorders>
          </w:tcPr>
          <w:p w:rsidR="0006671D" w:rsidRPr="0006671D" w:rsidRDefault="0091752B">
            <w:pPr>
              <w:rPr>
                <w:lang w:val="es-ES_tradnl"/>
              </w:rPr>
            </w:pPr>
          </w:p>
          <w:p w:rsidR="0006671D" w:rsidRPr="0006671D" w:rsidRDefault="0091752B">
            <w:pPr>
              <w:rPr>
                <w:i/>
                <w:lang w:val="es-ES_tradnl"/>
              </w:rPr>
            </w:pPr>
            <w:r w:rsidRPr="0006671D">
              <w:rPr>
                <w:i/>
                <w:lang w:val="es-ES_tradnl"/>
              </w:rPr>
              <w:t xml:space="preserve">x = 2 </w:t>
            </w:r>
            <w:r w:rsidRPr="0006671D">
              <w:rPr>
                <w:lang w:val="es-ES_tradnl"/>
              </w:rPr>
              <w:t xml:space="preserve">or </w:t>
            </w:r>
            <w:r w:rsidRPr="0006671D">
              <w:rPr>
                <w:i/>
                <w:lang w:val="es-ES_tradnl"/>
              </w:rPr>
              <w:t>x = -2</w:t>
            </w:r>
          </w:p>
          <w:p w:rsidR="0006671D" w:rsidRPr="0006671D" w:rsidRDefault="0091752B">
            <w:pPr>
              <w:rPr>
                <w:lang w:val="es-ES_tradnl"/>
              </w:rPr>
            </w:pPr>
          </w:p>
        </w:tc>
      </w:tr>
      <w:tr w:rsidR="0006671D" w:rsidRPr="0006671D">
        <w:tblPrEx>
          <w:tblCellMar>
            <w:top w:w="0" w:type="dxa"/>
            <w:bottom w:w="0" w:type="dxa"/>
          </w:tblCellMar>
        </w:tblPrEx>
        <w:trPr>
          <w:jc w:val="center"/>
        </w:trPr>
        <w:tc>
          <w:tcPr>
            <w:tcW w:w="3318" w:type="dxa"/>
          </w:tcPr>
          <w:p w:rsidR="0006671D" w:rsidRPr="0006671D" w:rsidRDefault="0091752B">
            <w:pPr>
              <w:rPr>
                <w:lang w:val="es-ES_tradnl"/>
              </w:rPr>
            </w:pPr>
          </w:p>
          <w:p w:rsidR="0006671D" w:rsidRPr="0006671D" w:rsidRDefault="0091752B">
            <w:pPr>
              <w:rPr>
                <w:lang w:val="es-ES_tradnl"/>
              </w:rPr>
            </w:pPr>
            <w:r w:rsidRPr="0006671D">
              <w:rPr>
                <w:lang w:val="es-ES_tradnl"/>
              </w:rPr>
              <w:t>2. (</w:t>
            </w:r>
            <w:r w:rsidRPr="0006671D">
              <w:rPr>
                <w:i/>
                <w:lang w:val="es-ES_tradnl"/>
              </w:rPr>
              <w:t>x</w:t>
            </w:r>
            <w:r w:rsidRPr="0006671D">
              <w:rPr>
                <w:lang w:val="es-ES_tradnl"/>
              </w:rPr>
              <w:t>–5)(3</w:t>
            </w:r>
            <w:r w:rsidRPr="0006671D">
              <w:rPr>
                <w:i/>
                <w:lang w:val="es-ES_tradnl"/>
              </w:rPr>
              <w:t>x</w:t>
            </w:r>
            <w:r w:rsidRPr="0006671D">
              <w:rPr>
                <w:lang w:val="es-ES_tradnl"/>
              </w:rPr>
              <w:t>+7) – 5 = 3</w:t>
            </w:r>
            <w:r w:rsidRPr="0006671D">
              <w:rPr>
                <w:i/>
                <w:lang w:val="es-ES_tradnl"/>
              </w:rPr>
              <w:t>x</w:t>
            </w:r>
            <w:r w:rsidRPr="0006671D">
              <w:rPr>
                <w:vertAlign w:val="superscript"/>
                <w:lang w:val="es-ES_tradnl"/>
              </w:rPr>
              <w:t>2</w:t>
            </w:r>
            <w:r w:rsidRPr="0006671D">
              <w:rPr>
                <w:lang w:val="es-ES_tradnl"/>
              </w:rPr>
              <w:t>-8</w:t>
            </w:r>
            <w:r w:rsidRPr="0006671D">
              <w:rPr>
                <w:i/>
                <w:lang w:val="es-ES_tradnl"/>
              </w:rPr>
              <w:t>x</w:t>
            </w:r>
            <w:r w:rsidRPr="0006671D">
              <w:rPr>
                <w:lang w:val="es-ES_tradnl"/>
              </w:rPr>
              <w:t>–40</w:t>
            </w:r>
          </w:p>
          <w:p w:rsidR="0006671D" w:rsidRPr="0006671D" w:rsidRDefault="0091752B">
            <w:pPr>
              <w:rPr>
                <w:lang w:val="es-ES_tradnl"/>
              </w:rPr>
            </w:pPr>
          </w:p>
        </w:tc>
        <w:tc>
          <w:tcPr>
            <w:tcW w:w="2769" w:type="dxa"/>
            <w:tcBorders>
              <w:right w:val="single" w:sz="18" w:space="0" w:color="auto"/>
            </w:tcBorders>
          </w:tcPr>
          <w:p w:rsidR="0006671D" w:rsidRPr="0006671D" w:rsidRDefault="0091752B">
            <w:pPr>
              <w:rPr>
                <w:lang w:val="es-ES_tradnl"/>
              </w:rPr>
            </w:pPr>
          </w:p>
          <w:p w:rsidR="0006671D" w:rsidRPr="0006671D" w:rsidRDefault="0091752B">
            <w:pPr>
              <w:rPr>
                <w:lang w:val="es-ES_tradnl"/>
              </w:rPr>
            </w:pPr>
            <w:r w:rsidRPr="0006671D">
              <w:rPr>
                <w:lang w:val="es-ES_tradnl"/>
              </w:rPr>
              <w:t>true</w:t>
            </w:r>
          </w:p>
          <w:p w:rsidR="0006671D" w:rsidRPr="0006671D" w:rsidRDefault="0091752B">
            <w:pPr>
              <w:rPr>
                <w:lang w:val="es-ES_tradnl"/>
              </w:rPr>
            </w:pPr>
          </w:p>
        </w:tc>
      </w:tr>
      <w:tr w:rsidR="0006671D" w:rsidRPr="0006671D">
        <w:tblPrEx>
          <w:tblCellMar>
            <w:top w:w="0" w:type="dxa"/>
            <w:bottom w:w="0" w:type="dxa"/>
          </w:tblCellMar>
        </w:tblPrEx>
        <w:trPr>
          <w:jc w:val="center"/>
        </w:trPr>
        <w:tc>
          <w:tcPr>
            <w:tcW w:w="3318" w:type="dxa"/>
          </w:tcPr>
          <w:p w:rsidR="0006671D" w:rsidRPr="0006671D" w:rsidRDefault="0091752B">
            <w:pPr>
              <w:rPr>
                <w:lang w:val="es-ES_tradnl"/>
              </w:rPr>
            </w:pPr>
          </w:p>
          <w:p w:rsidR="0006671D" w:rsidRPr="0006671D" w:rsidRDefault="0091752B">
            <w:pPr>
              <w:rPr>
                <w:lang w:val="es-ES_tradnl"/>
              </w:rPr>
            </w:pPr>
            <w:r w:rsidRPr="0006671D">
              <w:rPr>
                <w:lang w:val="es-ES_tradnl"/>
              </w:rPr>
              <w:t>3. 3</w:t>
            </w:r>
            <w:r w:rsidRPr="0006671D">
              <w:rPr>
                <w:i/>
                <w:lang w:val="es-ES_tradnl"/>
              </w:rPr>
              <w:t>x</w:t>
            </w:r>
            <w:r w:rsidRPr="0006671D">
              <w:rPr>
                <w:vertAlign w:val="superscript"/>
                <w:lang w:val="es-ES_tradnl"/>
              </w:rPr>
              <w:t>2</w:t>
            </w:r>
            <w:r w:rsidRPr="0006671D">
              <w:rPr>
                <w:lang w:val="es-ES_tradnl"/>
              </w:rPr>
              <w:t>–</w:t>
            </w:r>
            <w:r w:rsidRPr="0006671D">
              <w:rPr>
                <w:i/>
                <w:lang w:val="es-ES_tradnl"/>
              </w:rPr>
              <w:t>x</w:t>
            </w:r>
            <w:r w:rsidRPr="0006671D">
              <w:rPr>
                <w:lang w:val="es-ES_tradnl"/>
              </w:rPr>
              <w:t>–1 = 2</w:t>
            </w:r>
            <w:r w:rsidRPr="0006671D">
              <w:rPr>
                <w:i/>
                <w:lang w:val="es-ES_tradnl"/>
              </w:rPr>
              <w:t>x</w:t>
            </w:r>
            <w:r w:rsidRPr="0006671D">
              <w:rPr>
                <w:lang w:val="es-ES_tradnl"/>
              </w:rPr>
              <w:t>+5</w:t>
            </w:r>
          </w:p>
          <w:p w:rsidR="0006671D" w:rsidRPr="0006671D" w:rsidRDefault="0091752B">
            <w:pPr>
              <w:pStyle w:val="En-tte"/>
              <w:tabs>
                <w:tab w:val="clear" w:pos="4320"/>
                <w:tab w:val="clear" w:pos="8640"/>
              </w:tabs>
              <w:rPr>
                <w:lang w:val="es-ES_tradnl"/>
              </w:rPr>
            </w:pPr>
          </w:p>
        </w:tc>
        <w:tc>
          <w:tcPr>
            <w:tcW w:w="2769" w:type="dxa"/>
            <w:tcBorders>
              <w:right w:val="single" w:sz="18" w:space="0" w:color="auto"/>
            </w:tcBorders>
          </w:tcPr>
          <w:p w:rsidR="0006671D" w:rsidRPr="0006671D" w:rsidRDefault="0091752B">
            <w:pPr>
              <w:rPr>
                <w:lang w:val="es-ES_tradnl"/>
              </w:rPr>
            </w:pPr>
          </w:p>
          <w:p w:rsidR="0006671D" w:rsidRPr="0006671D" w:rsidRDefault="0091752B">
            <w:pPr>
              <w:rPr>
                <w:lang w:val="es-ES_tradnl"/>
              </w:rPr>
            </w:pPr>
            <w:r w:rsidRPr="0006671D">
              <w:rPr>
                <w:i/>
                <w:lang w:val="es-ES_tradnl"/>
              </w:rPr>
              <w:t>x = 2</w:t>
            </w:r>
            <w:r w:rsidRPr="0006671D">
              <w:rPr>
                <w:lang w:val="es-ES_tradnl"/>
              </w:rPr>
              <w:t xml:space="preserve"> or </w:t>
            </w:r>
            <w:r w:rsidRPr="0006671D">
              <w:rPr>
                <w:i/>
                <w:lang w:val="es-ES_tradnl"/>
              </w:rPr>
              <w:t>x = -1</w:t>
            </w:r>
          </w:p>
          <w:p w:rsidR="0006671D" w:rsidRPr="0006671D" w:rsidRDefault="0091752B">
            <w:pPr>
              <w:rPr>
                <w:lang w:val="es-ES_tradnl"/>
              </w:rPr>
            </w:pPr>
          </w:p>
        </w:tc>
      </w:tr>
      <w:tr w:rsidR="0006671D" w:rsidRPr="0006671D">
        <w:tblPrEx>
          <w:tblCellMar>
            <w:top w:w="0" w:type="dxa"/>
            <w:bottom w:w="0" w:type="dxa"/>
          </w:tblCellMar>
        </w:tblPrEx>
        <w:trPr>
          <w:jc w:val="center"/>
        </w:trPr>
        <w:tc>
          <w:tcPr>
            <w:tcW w:w="3318" w:type="dxa"/>
          </w:tcPr>
          <w:p w:rsidR="0006671D" w:rsidRPr="0006671D" w:rsidRDefault="0091752B">
            <w:pPr>
              <w:rPr>
                <w:lang w:val="es-ES_tradnl"/>
              </w:rPr>
            </w:pPr>
            <w:r w:rsidRPr="0006671D">
              <w:rPr>
                <w:lang w:val="es-ES_tradnl"/>
              </w:rPr>
              <w:t xml:space="preserve">4. </w:t>
            </w:r>
            <w:r w:rsidRPr="0006671D">
              <w:rPr>
                <w:position w:val="-16"/>
                <w:lang w:val="es-ES_tradnl"/>
              </w:rPr>
              <w:object w:dxaOrig="1780" w:dyaOrig="440">
                <v:shape id="_x0000_i1026" type="#_x0000_t75" style="width:125pt;height:31pt" o:ole="" fillcolor="window">
                  <v:imagedata r:id="rId10" o:title=""/>
                </v:shape>
                <o:OLEObject Type="Embed" ProgID="Equation.3" ShapeID="_x0000_i1026" DrawAspect="Content" ObjectID="_1475740845" r:id="rId11"/>
              </w:object>
            </w:r>
          </w:p>
        </w:tc>
        <w:tc>
          <w:tcPr>
            <w:tcW w:w="2769" w:type="dxa"/>
            <w:tcBorders>
              <w:right w:val="single" w:sz="18" w:space="0" w:color="auto"/>
            </w:tcBorders>
          </w:tcPr>
          <w:p w:rsidR="0006671D" w:rsidRPr="0006671D" w:rsidRDefault="0091752B">
            <w:pPr>
              <w:rPr>
                <w:lang w:val="es-ES_tradnl"/>
              </w:rPr>
            </w:pPr>
          </w:p>
          <w:p w:rsidR="0006671D" w:rsidRPr="0006671D" w:rsidRDefault="0091752B">
            <w:pPr>
              <w:pStyle w:val="Pieddepage"/>
              <w:tabs>
                <w:tab w:val="clear" w:pos="4320"/>
                <w:tab w:val="clear" w:pos="8640"/>
              </w:tabs>
              <w:rPr>
                <w:lang w:val="es-ES_tradnl"/>
              </w:rPr>
            </w:pPr>
            <w:r w:rsidRPr="0006671D">
              <w:rPr>
                <w:lang w:val="es-ES_tradnl"/>
              </w:rPr>
              <w:t>false</w:t>
            </w:r>
          </w:p>
        </w:tc>
      </w:tr>
    </w:tbl>
    <w:p w:rsidR="0006671D" w:rsidRPr="0006671D" w:rsidRDefault="0091752B">
      <w:pPr>
        <w:pStyle w:val="Titre2"/>
        <w:rPr>
          <w:b w:val="0"/>
          <w:lang w:val="es-ES_tradnl"/>
        </w:rPr>
      </w:pPr>
    </w:p>
    <w:p w:rsidR="0006671D" w:rsidRPr="0006671D" w:rsidRDefault="0091752B">
      <w:pPr>
        <w:ind w:left="284" w:hanging="284"/>
        <w:rPr>
          <w:lang w:val="es-ES_tradnl"/>
        </w:rPr>
      </w:pPr>
      <w:r w:rsidRPr="0006671D">
        <w:rPr>
          <w:lang w:val="es-ES_tradnl"/>
        </w:rPr>
        <w:t>2. ¿Cómo interpretas cada expresión mostra</w:t>
      </w:r>
      <w:r w:rsidRPr="0006671D">
        <w:rPr>
          <w:lang w:val="es-ES_tradnl"/>
        </w:rPr>
        <w:t xml:space="preserve">da en la pantalla de la calculadora, al responder la Pregunta 1 precedente? </w:t>
      </w:r>
    </w:p>
    <w:p w:rsidR="0006671D" w:rsidRPr="0006671D" w:rsidRDefault="0091752B">
      <w:pPr>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La ecuación 1 tiene dos soluciones; en otras palabras: hay dos números reales (</w:t>
      </w:r>
      <w:r w:rsidRPr="0006671D">
        <w:rPr>
          <w:i/>
          <w:lang w:val="es-ES_tradnl"/>
        </w:rPr>
        <w:t xml:space="preserve">x =2 </w:t>
      </w:r>
      <w:r w:rsidRPr="0006671D">
        <w:rPr>
          <w:lang w:val="es-ES_tradnl"/>
        </w:rPr>
        <w:t xml:space="preserve">y </w:t>
      </w:r>
      <w:r w:rsidRPr="0006671D">
        <w:rPr>
          <w:i/>
          <w:lang w:val="es-ES_tradnl"/>
        </w:rPr>
        <w:t xml:space="preserve">x =-2) </w:t>
      </w:r>
      <w:r w:rsidRPr="0006671D">
        <w:rPr>
          <w:lang w:val="es-ES_tradnl"/>
        </w:rPr>
        <w:t xml:space="preserve">para los cuales las expresiones </w:t>
      </w:r>
      <w:r w:rsidRPr="0006671D">
        <w:rPr>
          <w:i/>
          <w:lang w:val="es-ES_tradnl"/>
        </w:rPr>
        <w:t>(2–x)</w:t>
      </w:r>
      <w:r w:rsidRPr="0006671D">
        <w:rPr>
          <w:i/>
          <w:vertAlign w:val="superscript"/>
          <w:lang w:val="es-ES_tradnl"/>
        </w:rPr>
        <w:t>2</w:t>
      </w:r>
      <w:r w:rsidRPr="0006671D">
        <w:rPr>
          <w:i/>
          <w:lang w:val="es-ES_tradnl"/>
        </w:rPr>
        <w:t xml:space="preserve"> </w:t>
      </w:r>
      <w:r w:rsidRPr="0006671D">
        <w:rPr>
          <w:lang w:val="es-ES_tradnl"/>
        </w:rPr>
        <w:t>y</w:t>
      </w:r>
      <w:r w:rsidRPr="0006671D">
        <w:rPr>
          <w:i/>
          <w:lang w:val="es-ES_tradnl"/>
        </w:rPr>
        <w:t xml:space="preserve"> x(2x–4)</w:t>
      </w:r>
      <w:r w:rsidRPr="0006671D">
        <w:rPr>
          <w:lang w:val="es-ES_tradnl"/>
        </w:rPr>
        <w:t xml:space="preserve"> dan resultados iguales.</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La ecuació</w:t>
      </w:r>
      <w:r w:rsidRPr="0006671D">
        <w:rPr>
          <w:lang w:val="es-ES_tradnl"/>
        </w:rPr>
        <w:t xml:space="preserve">n 2 se verifica para todos los números reales; en otras palabras: la expresión de la izquierda de la igualdad es equivalente a la expresión de la derecha de la igualdad.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La ecuación 3 tiene dos soluciones; en otras palabras: hay dos números reales (</w:t>
      </w:r>
      <w:r w:rsidRPr="0006671D">
        <w:rPr>
          <w:i/>
          <w:lang w:val="es-ES_tradnl"/>
        </w:rPr>
        <w:t>x= 2</w:t>
      </w:r>
      <w:r w:rsidRPr="0006671D">
        <w:rPr>
          <w:lang w:val="es-ES_tradnl"/>
        </w:rPr>
        <w:t xml:space="preserve"> </w:t>
      </w:r>
      <w:r w:rsidRPr="0006671D">
        <w:rPr>
          <w:lang w:val="es-ES_tradnl"/>
        </w:rPr>
        <w:t xml:space="preserve">y </w:t>
      </w:r>
      <w:r w:rsidRPr="0006671D">
        <w:rPr>
          <w:i/>
          <w:lang w:val="es-ES_tradnl"/>
        </w:rPr>
        <w:t xml:space="preserve">x=-1) </w:t>
      </w:r>
      <w:r w:rsidRPr="0006671D">
        <w:rPr>
          <w:lang w:val="es-ES_tradnl"/>
        </w:rPr>
        <w:t xml:space="preserve">para los cuales las expresiones </w:t>
      </w:r>
      <w:r w:rsidRPr="0006671D">
        <w:rPr>
          <w:i/>
          <w:lang w:val="es-ES_tradnl"/>
        </w:rPr>
        <w:t>3x</w:t>
      </w:r>
      <w:r w:rsidRPr="0006671D">
        <w:rPr>
          <w:i/>
          <w:vertAlign w:val="superscript"/>
          <w:lang w:val="es-ES_tradnl"/>
        </w:rPr>
        <w:t>2</w:t>
      </w:r>
      <w:r w:rsidRPr="0006671D">
        <w:rPr>
          <w:i/>
          <w:lang w:val="es-ES_tradnl"/>
        </w:rPr>
        <w:t xml:space="preserve">–x–1 </w:t>
      </w:r>
      <w:r w:rsidRPr="0006671D">
        <w:rPr>
          <w:lang w:val="es-ES_tradnl"/>
        </w:rPr>
        <w:t>y</w:t>
      </w:r>
      <w:r w:rsidRPr="0006671D">
        <w:rPr>
          <w:i/>
          <w:lang w:val="es-ES_tradnl"/>
        </w:rPr>
        <w:t xml:space="preserve"> 2x+5</w:t>
      </w:r>
      <w:r w:rsidRPr="0006671D">
        <w:rPr>
          <w:lang w:val="es-ES_tradnl"/>
        </w:rPr>
        <w:t xml:space="preserve"> dan resultados iguales. </w:t>
      </w:r>
    </w:p>
    <w:p w:rsidR="0006671D" w:rsidRPr="0006671D" w:rsidRDefault="0091752B">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r w:rsidRPr="0006671D">
        <w:rPr>
          <w:lang w:val="es-ES_tradnl"/>
        </w:rPr>
        <w:t>La ecuación 4 no tiene soluciones; en otras palabras: no existe ningún número real para el cual las expresiones de la izquierda y de la derecha del signo “=” dé resultados igu</w:t>
      </w:r>
      <w:r w:rsidRPr="0006671D">
        <w:rPr>
          <w:lang w:val="es-ES_tradnl"/>
        </w:rPr>
        <w:t xml:space="preserve">ales. </w:t>
      </w:r>
    </w:p>
    <w:p w:rsidR="0006671D" w:rsidRPr="0006671D" w:rsidRDefault="0091752B" w:rsidP="0006671D">
      <w:pPr>
        <w:pBdr>
          <w:top w:val="single" w:sz="4" w:space="1" w:color="auto"/>
          <w:left w:val="single" w:sz="4" w:space="5" w:color="auto"/>
          <w:bottom w:val="single" w:sz="4" w:space="1" w:color="auto"/>
          <w:right w:val="single" w:sz="4" w:space="4" w:color="auto"/>
        </w:pBdr>
        <w:shd w:val="clear" w:color="auto" w:fill="C0C0C0"/>
        <w:rPr>
          <w:lang w:val="es-ES_tradnl"/>
        </w:rPr>
      </w:pPr>
    </w:p>
    <w:p w:rsidR="0006671D" w:rsidRPr="0006671D" w:rsidRDefault="0091752B">
      <w:pPr>
        <w:rPr>
          <w:lang w:val="es-ES_tradnl"/>
        </w:rPr>
      </w:pPr>
    </w:p>
    <w:p w:rsidR="0006671D" w:rsidRPr="0006671D" w:rsidRDefault="0091752B">
      <w:pPr>
        <w:pStyle w:val="Titre3"/>
        <w:rPr>
          <w:lang w:val="es-ES_tradnl"/>
        </w:rPr>
      </w:pPr>
      <w:r w:rsidRPr="0006671D">
        <w:rPr>
          <w:lang w:val="es-ES_tradnl"/>
        </w:rPr>
        <w:t>Discusión en el salón de clases de la Parte IV</w:t>
      </w:r>
    </w:p>
    <w:p w:rsidR="0006671D" w:rsidRPr="0006671D" w:rsidRDefault="0091752B">
      <w:pPr>
        <w:pStyle w:val="Pieddepage"/>
        <w:tabs>
          <w:tab w:val="clear" w:pos="4320"/>
          <w:tab w:val="clear" w:pos="8640"/>
        </w:tabs>
        <w:rPr>
          <w:lang w:val="es-ES_tradnl"/>
        </w:rPr>
      </w:pPr>
    </w:p>
    <w:sectPr w:rsidR="0006671D" w:rsidRPr="0006671D">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1D" w:rsidRDefault="0091752B">
      <w:r>
        <w:separator/>
      </w:r>
    </w:p>
  </w:endnote>
  <w:endnote w:type="continuationSeparator" w:id="0">
    <w:p w:rsidR="0006671D" w:rsidRDefault="0091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1D" w:rsidRDefault="0091752B">
    <w:pPr>
      <w:pStyle w:val="Pieddepag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06671D" w:rsidRDefault="0091752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1D" w:rsidRDefault="0091752B">
    <w:pPr>
      <w:pStyle w:val="Pieddepage"/>
      <w:framePr w:wrap="around" w:vAnchor="text" w:hAnchor="margin" w:xAlign="right" w:y="1"/>
      <w:rPr>
        <w:rStyle w:val="Numrodepage"/>
        <w:rFonts w:ascii="Times New Roman" w:hAnsi="Times New Roman"/>
        <w:sz w:val="20"/>
      </w:rPr>
    </w:pPr>
    <w:r>
      <w:rPr>
        <w:rStyle w:val="Numrodepage"/>
        <w:rFonts w:ascii="Times New Roman" w:hAnsi="Times New Roman"/>
        <w:sz w:val="20"/>
      </w:rPr>
      <w:fldChar w:fldCharType="begin"/>
    </w:r>
    <w:r>
      <w:rPr>
        <w:rStyle w:val="Numrodepage"/>
        <w:rFonts w:ascii="Times New Roman" w:hAnsi="Times New Roman"/>
        <w:sz w:val="20"/>
      </w:rPr>
      <w:instrText>PAGE</w:instrText>
    </w:r>
    <w:r>
      <w:rPr>
        <w:rStyle w:val="Numrodepage"/>
        <w:rFonts w:ascii="Times New Roman" w:hAnsi="Times New Roman"/>
        <w:sz w:val="20"/>
      </w:rPr>
      <w:instrText xml:space="preserve">  </w:instrText>
    </w:r>
    <w:r>
      <w:rPr>
        <w:rStyle w:val="Numrodepage"/>
        <w:rFonts w:ascii="Times New Roman" w:hAnsi="Times New Roman"/>
        <w:sz w:val="20"/>
      </w:rPr>
      <w:fldChar w:fldCharType="separate"/>
    </w:r>
    <w:r>
      <w:rPr>
        <w:rStyle w:val="Numrodepage"/>
        <w:rFonts w:ascii="Times New Roman" w:hAnsi="Times New Roman"/>
        <w:noProof/>
        <w:sz w:val="20"/>
      </w:rPr>
      <w:t>1</w:t>
    </w:r>
    <w:r>
      <w:rPr>
        <w:rStyle w:val="Numrodepage"/>
        <w:rFonts w:ascii="Times New Roman" w:hAnsi="Times New Roman"/>
        <w:sz w:val="20"/>
      </w:rPr>
      <w:fldChar w:fldCharType="end"/>
    </w:r>
  </w:p>
  <w:p w:rsidR="0006671D" w:rsidRDefault="0091752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1D" w:rsidRDefault="0091752B">
      <w:r>
        <w:separator/>
      </w:r>
    </w:p>
  </w:footnote>
  <w:footnote w:type="continuationSeparator" w:id="0">
    <w:p w:rsidR="0006671D" w:rsidRDefault="009175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695"/>
    <w:multiLevelType w:val="hybridMultilevel"/>
    <w:tmpl w:val="04EC1E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B8395F"/>
    <w:multiLevelType w:val="hybridMultilevel"/>
    <w:tmpl w:val="03808E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6801044"/>
    <w:multiLevelType w:val="hybridMultilevel"/>
    <w:tmpl w:val="8524401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F853BBA"/>
    <w:multiLevelType w:val="multilevel"/>
    <w:tmpl w:val="8196E9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BF37B68"/>
    <w:multiLevelType w:val="hybridMultilevel"/>
    <w:tmpl w:val="24B82DD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72"/>
    <w:rsid w:val="0091752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
    <w:name w:val="Body Text"/>
    <w:basedOn w:val="Normal"/>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2.bin"/><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6980</Characters>
  <Application>Microsoft Macintosh Word</Application>
  <DocSecurity>0</DocSecurity>
  <Lines>58</Lines>
  <Paragraphs>16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Motivating introduction</vt:lpstr>
      <vt:lpstr>Motivating introduction</vt:lpstr>
    </vt:vector>
  </TitlesOfParts>
  <Company>Vanderbilt University</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introduction</dc:title>
  <dc:subject/>
  <dc:creator>Jana Visnovska</dc:creator>
  <cp:keywords/>
  <cp:lastModifiedBy>Carolyn Kieran-Sauvé</cp:lastModifiedBy>
  <cp:revision>2</cp:revision>
  <cp:lastPrinted>2004-11-11T10:46:00Z</cp:lastPrinted>
  <dcterms:created xsi:type="dcterms:W3CDTF">2018-10-24T15:12:00Z</dcterms:created>
  <dcterms:modified xsi:type="dcterms:W3CDTF">2018-10-24T15:12:00Z</dcterms:modified>
</cp:coreProperties>
</file>