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E677C">
      <w:pPr>
        <w:pStyle w:val="Titre"/>
        <w:spacing w:line="360" w:lineRule="auto"/>
        <w:jc w:val="both"/>
        <w:rPr>
          <w:b w:val="0"/>
        </w:rPr>
      </w:pPr>
      <w:bookmarkStart w:id="0" w:name="_GoBack"/>
      <w:bookmarkEnd w:id="0"/>
      <w:r>
        <w:t>Name: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000000" w:rsidRDefault="007E677C">
      <w:pPr>
        <w:pStyle w:val="Titre"/>
        <w:spacing w:line="360" w:lineRule="auto"/>
        <w:rPr>
          <w:sz w:val="28"/>
        </w:rPr>
      </w:pPr>
      <w:r>
        <w:rPr>
          <w:sz w:val="28"/>
        </w:rPr>
        <w:t>Activity 6: Factoring</w:t>
      </w:r>
    </w:p>
    <w:p w:rsidR="00000000" w:rsidRDefault="007E677C">
      <w:pPr>
        <w:pStyle w:val="Titre1"/>
        <w:spacing w:after="0"/>
        <w:rPr>
          <w:b w:val="0"/>
          <w:u w:val="single"/>
        </w:rPr>
      </w:pPr>
    </w:p>
    <w:p w:rsidR="00000000" w:rsidRDefault="007E677C">
      <w:pPr>
        <w:pStyle w:val="Titre1"/>
        <w:spacing w:after="0"/>
        <w:jc w:val="center"/>
      </w:pPr>
      <w:r>
        <w:t>Part I (Paper &amp; pencil, and CAS): Seeing patterns in factors</w:t>
      </w:r>
    </w:p>
    <w:p w:rsidR="00000000" w:rsidRDefault="007E677C">
      <w:pPr>
        <w:rPr>
          <w:b/>
        </w:rPr>
      </w:pPr>
    </w:p>
    <w:p w:rsidR="00000000" w:rsidRDefault="007E677C">
      <w:pPr>
        <w:pStyle w:val="Corpsdetexte"/>
        <w:ind w:left="-504"/>
      </w:pPr>
      <w:r>
        <w:t xml:space="preserve">1. (a) Before using your calculator, try to recall the factorization of each algebraic expression listed in the left column of this table: </w:t>
      </w:r>
    </w:p>
    <w:p w:rsidR="00000000" w:rsidRDefault="007E677C">
      <w:pPr>
        <w:pStyle w:val="En-tte"/>
        <w:tabs>
          <w:tab w:val="clear" w:pos="4320"/>
          <w:tab w:val="clear" w:pos="8640"/>
        </w:tabs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7E677C">
            <w:pPr>
              <w:jc w:val="center"/>
            </w:pPr>
            <w:r>
              <w:t>Factorization u</w:t>
            </w:r>
            <w:r>
              <w:t xml:space="preserve">sing </w:t>
            </w:r>
            <w:r>
              <w:rPr>
                <w:u w:val="single"/>
              </w:rPr>
              <w:t>paper and pencil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7E677C">
            <w:pPr>
              <w:jc w:val="center"/>
            </w:pPr>
            <w:r>
              <w:t xml:space="preserve">Verification using FACTOR (show result displayed by the </w:t>
            </w:r>
            <w:r>
              <w:rPr>
                <w:u w:val="single"/>
              </w:rPr>
              <w:t>CAS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auto"/>
            </w:tcBorders>
            <w:shd w:val="pct10" w:color="auto" w:fill="auto"/>
          </w:tcPr>
          <w:p w:rsidR="00000000" w:rsidRDefault="007E677C">
            <w:pPr>
              <w:spacing w:before="120" w:after="120"/>
              <w:jc w:val="both"/>
            </w:pPr>
            <w:r>
              <w:rPr>
                <w:b/>
                <w:position w:val="-6"/>
              </w:rPr>
              <w:object w:dxaOrig="9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pt;height:16pt" o:ole="">
                  <v:imagedata r:id="rId8" o:title=""/>
                </v:shape>
                <o:OLEObject Type="Embed" ProgID="Equation.3" ShapeID="_x0000_i1025" DrawAspect="Content" ObjectID="_1475733213" r:id="rId9"/>
              </w:object>
            </w:r>
            <w:r>
              <w:rPr>
                <w:i/>
              </w:rPr>
              <w:t>(a+b)(a-b)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000000" w:rsidRDefault="007E677C">
            <w:pPr>
              <w:spacing w:before="120" w:after="120"/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3" w:type="dxa"/>
            <w:shd w:val="pct10" w:color="auto" w:fill="auto"/>
          </w:tcPr>
          <w:p w:rsidR="00000000" w:rsidRDefault="007E677C">
            <w:pPr>
              <w:spacing w:before="120" w:after="120"/>
              <w:jc w:val="both"/>
            </w:pPr>
            <w:r>
              <w:rPr>
                <w:b/>
                <w:position w:val="-6"/>
              </w:rPr>
              <w:object w:dxaOrig="940" w:dyaOrig="320">
                <v:shape id="_x0000_i1026" type="#_x0000_t75" style="width:47pt;height:17pt" o:ole="">
                  <v:imagedata r:id="rId10" o:title=""/>
                </v:shape>
                <o:OLEObject Type="Embed" ProgID="Equation.3" ShapeID="_x0000_i1026" DrawAspect="Content" ObjectID="_1475733214" r:id="rId11"/>
              </w:object>
            </w:r>
            <w:r>
              <w:rPr>
                <w:i/>
              </w:rPr>
              <w:t>(a-b)(a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+ab+b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4820" w:type="dxa"/>
          </w:tcPr>
          <w:p w:rsidR="00000000" w:rsidRDefault="007E677C">
            <w:pPr>
              <w:spacing w:before="120" w:after="120"/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3" w:type="dxa"/>
            <w:shd w:val="pct10" w:color="auto" w:fill="auto"/>
          </w:tcPr>
          <w:p w:rsidR="00000000" w:rsidRDefault="007E677C">
            <w:pPr>
              <w:spacing w:before="120" w:after="120"/>
              <w:jc w:val="both"/>
            </w:pPr>
            <w:r>
              <w:rPr>
                <w:position w:val="-6"/>
              </w:rPr>
              <w:object w:dxaOrig="800" w:dyaOrig="320">
                <v:shape id="_x0000_i1027" type="#_x0000_t75" style="width:40pt;height:16pt" o:ole="">
                  <v:imagedata r:id="rId12" o:title=""/>
                </v:shape>
                <o:OLEObject Type="Embed" ProgID="Equation.3" ShapeID="_x0000_i1027" DrawAspect="Content" ObjectID="_1475733215" r:id="rId13"/>
              </w:object>
            </w:r>
            <w:r>
              <w:rPr>
                <w:i/>
              </w:rPr>
              <w:t>(x-1)(x+1)</w:t>
            </w:r>
          </w:p>
        </w:tc>
        <w:tc>
          <w:tcPr>
            <w:tcW w:w="4820" w:type="dxa"/>
          </w:tcPr>
          <w:p w:rsidR="00000000" w:rsidRDefault="007E677C">
            <w:pPr>
              <w:spacing w:before="120" w:after="120"/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3" w:type="dxa"/>
            <w:shd w:val="pct10" w:color="auto" w:fill="auto"/>
          </w:tcPr>
          <w:p w:rsidR="00000000" w:rsidRDefault="007E677C">
            <w:pPr>
              <w:spacing w:before="120" w:after="120"/>
              <w:jc w:val="both"/>
            </w:pPr>
            <w:r>
              <w:rPr>
                <w:position w:val="-6"/>
              </w:rPr>
              <w:object w:dxaOrig="780" w:dyaOrig="320">
                <v:shape id="_x0000_i1028" type="#_x0000_t75" style="width:39pt;height:16pt" o:ole="">
                  <v:imagedata r:id="rId14" o:title=""/>
                </v:shape>
                <o:OLEObject Type="Embed" ProgID="Equation.3" ShapeID="_x0000_i1028" DrawAspect="Content" ObjectID="_1475733216" r:id="rId15"/>
              </w:object>
            </w:r>
            <w:r>
              <w:t xml:space="preserve"> </w:t>
            </w:r>
            <w:r>
              <w:rPr>
                <w:i/>
              </w:rPr>
              <w:t>(x-1)(x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</w:t>
            </w:r>
          </w:p>
        </w:tc>
        <w:tc>
          <w:tcPr>
            <w:tcW w:w="4820" w:type="dxa"/>
          </w:tcPr>
          <w:p w:rsidR="00000000" w:rsidRDefault="007E677C">
            <w:pPr>
              <w:spacing w:before="120" w:after="120"/>
              <w:jc w:val="both"/>
            </w:pPr>
          </w:p>
        </w:tc>
      </w:tr>
    </w:tbl>
    <w:p w:rsidR="00000000" w:rsidRDefault="007E677C"/>
    <w:p w:rsidR="00000000" w:rsidRDefault="007E677C">
      <w:pPr>
        <w:pStyle w:val="En-tte"/>
        <w:pBdr>
          <w:top w:val="single" w:sz="18" w:space="1" w:color="auto"/>
          <w:bottom w:val="single" w:sz="18" w:space="1" w:color="auto"/>
        </w:pBdr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 xml:space="preserve">Classroom discussion </w:t>
      </w:r>
      <w:r>
        <w:rPr>
          <w:b/>
        </w:rPr>
        <w:t>of Part I, 1a</w:t>
      </w:r>
    </w:p>
    <w:p w:rsidR="00000000" w:rsidRDefault="007E677C">
      <w:pPr>
        <w:jc w:val="center"/>
        <w:rPr>
          <w:b/>
        </w:rPr>
      </w:pPr>
    </w:p>
    <w:p w:rsidR="00000000" w:rsidRDefault="007E677C">
      <w:pPr>
        <w:pStyle w:val="En-tte"/>
        <w:tabs>
          <w:tab w:val="clear" w:pos="4320"/>
          <w:tab w:val="clear" w:pos="8640"/>
        </w:tabs>
      </w:pPr>
    </w:p>
    <w:p w:rsidR="00000000" w:rsidRDefault="007E677C">
      <w:pPr>
        <w:ind w:left="-238"/>
        <w:jc w:val="both"/>
      </w:pPr>
      <w:r>
        <w:t xml:space="preserve"> (b) Perform the indicated operations (using paper and pencil)</w:t>
      </w: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923" w:type="dxa"/>
            <w:shd w:val="pct10" w:color="auto" w:fill="auto"/>
          </w:tcPr>
          <w:p w:rsidR="00000000" w:rsidRDefault="007E677C">
            <w:pPr>
              <w:shd w:val="pct10" w:color="auto" w:fill="auto"/>
              <w:spacing w:before="120" w:after="120"/>
              <w:jc w:val="both"/>
            </w:pPr>
            <w:r>
              <w:rPr>
                <w:position w:val="-10"/>
              </w:rPr>
              <w:object w:dxaOrig="1440" w:dyaOrig="340">
                <v:shape id="_x0000_i1029" type="#_x0000_t75" style="width:61pt;height:15pt" o:ole="">
                  <v:imagedata r:id="rId16" o:title=""/>
                </v:shape>
                <o:OLEObject Type="Embed" ProgID="Equation.3" ShapeID="_x0000_i1029" DrawAspect="Content" ObjectID="_1475733217" r:id="rId17"/>
              </w:object>
            </w:r>
            <w:r>
              <w:t xml:space="preserve"> x</w:t>
            </w:r>
            <w:r>
              <w:rPr>
                <w:vertAlign w:val="superscript"/>
              </w:rPr>
              <w:t>2</w:t>
            </w:r>
            <w:r>
              <w:t xml:space="preserve"> - 1</w:t>
            </w:r>
          </w:p>
        </w:tc>
      </w:tr>
    </w:tbl>
    <w:p w:rsidR="00000000" w:rsidRDefault="007E677C">
      <w:pPr>
        <w:jc w:val="both"/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923" w:type="dxa"/>
            <w:shd w:val="pct10" w:color="auto" w:fill="auto"/>
          </w:tcPr>
          <w:p w:rsidR="00000000" w:rsidRDefault="007E677C">
            <w:pPr>
              <w:shd w:val="pct10" w:color="auto" w:fill="auto"/>
              <w:spacing w:before="120" w:after="120"/>
              <w:jc w:val="both"/>
            </w:pPr>
            <w:r>
              <w:rPr>
                <w:position w:val="-10"/>
              </w:rPr>
              <w:object w:dxaOrig="1840" w:dyaOrig="360">
                <v:shape id="_x0000_i1030" type="#_x0000_t75" style="width:81pt;height:15pt" o:ole="">
                  <v:imagedata r:id="rId18" o:title=""/>
                </v:shape>
                <o:OLEObject Type="Embed" ProgID="Equation.3" ShapeID="_x0000_i1030" DrawAspect="Content" ObjectID="_1475733218" r:id="rId19"/>
              </w:object>
            </w:r>
            <w:r>
              <w:t xml:space="preserve"> x</w:t>
            </w:r>
            <w:r>
              <w:rPr>
                <w:vertAlign w:val="superscript"/>
              </w:rPr>
              <w:t>3</w:t>
            </w:r>
            <w:r>
              <w:t xml:space="preserve"> - 1</w:t>
            </w:r>
          </w:p>
        </w:tc>
      </w:tr>
    </w:tbl>
    <w:p w:rsidR="00000000" w:rsidRDefault="007E677C">
      <w:pPr>
        <w:jc w:val="both"/>
      </w:pPr>
    </w:p>
    <w:p w:rsidR="00000000" w:rsidRDefault="007E677C">
      <w:pPr>
        <w:ind w:left="-490"/>
      </w:pPr>
    </w:p>
    <w:p w:rsidR="00000000" w:rsidRDefault="007E677C">
      <w:pPr>
        <w:ind w:left="-490"/>
        <w:rPr>
          <w:position w:val="-6"/>
        </w:rPr>
      </w:pPr>
      <w:r>
        <w:t>2. (a) Without doing any algebraic manipulation, anticipate the result of the following product:</w:t>
      </w:r>
    </w:p>
    <w:p w:rsidR="00000000" w:rsidRDefault="007E677C">
      <w:pPr>
        <w:jc w:val="both"/>
        <w:rPr>
          <w:position w:val="-6"/>
          <w:sz w:val="16"/>
        </w:rPr>
      </w:pPr>
    </w:p>
    <w:tbl>
      <w:tblPr>
        <w:tblW w:w="989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891" w:type="dxa"/>
            <w:shd w:val="pct10" w:color="auto" w:fill="auto"/>
          </w:tcPr>
          <w:p w:rsidR="00000000" w:rsidRDefault="007E677C">
            <w:pPr>
              <w:shd w:val="pct10" w:color="auto" w:fill="auto"/>
              <w:spacing w:before="120" w:after="120"/>
            </w:pPr>
            <w:r>
              <w:rPr>
                <w:position w:val="-10"/>
              </w:rPr>
              <w:object w:dxaOrig="2340" w:dyaOrig="360">
                <v:shape id="_x0000_i1031" type="#_x0000_t75" style="width:117pt;height:18pt" o:ole="">
                  <v:imagedata r:id="rId20" o:title=""/>
                </v:shape>
                <o:OLEObject Type="Embed" ProgID="Equation.3" ShapeID="_x0000_i1031" DrawAspect="Content" ObjectID="_1475733219" r:id="rId21"/>
              </w:object>
            </w:r>
            <w: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-1</w:t>
            </w:r>
          </w:p>
        </w:tc>
      </w:tr>
    </w:tbl>
    <w:p w:rsidR="00000000" w:rsidRDefault="007E677C">
      <w:pPr>
        <w:pStyle w:val="En-tte"/>
        <w:tabs>
          <w:tab w:val="clear" w:pos="4320"/>
          <w:tab w:val="clear" w:pos="8640"/>
        </w:tabs>
      </w:pPr>
    </w:p>
    <w:p w:rsidR="00000000" w:rsidRDefault="007E677C">
      <w:pPr>
        <w:ind w:left="-476"/>
        <w:jc w:val="both"/>
      </w:pPr>
      <w:r>
        <w:t xml:space="preserve">2. (b) Verify the anticipated result above using </w:t>
      </w:r>
      <w:r>
        <w:rPr>
          <w:u w:val="single"/>
        </w:rPr>
        <w:t>paper and pencil</w:t>
      </w:r>
      <w:r>
        <w:t xml:space="preserve"> (in the box below), and then using the calculator.</w:t>
      </w:r>
    </w:p>
    <w:p w:rsidR="00000000" w:rsidRDefault="007E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-426" w:right="-574"/>
        <w:jc w:val="both"/>
      </w:pPr>
    </w:p>
    <w:p w:rsidR="00000000" w:rsidRDefault="007E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-426" w:right="-574"/>
        <w:jc w:val="both"/>
      </w:pPr>
      <w:r>
        <w:rPr>
          <w:position w:val="-10"/>
        </w:rPr>
        <w:object w:dxaOrig="2340" w:dyaOrig="360">
          <v:shape id="_x0000_i1032" type="#_x0000_t75" style="width:117pt;height:18pt" o:ole="" filled="t" fillcolor="#e6e6e6">
            <v:imagedata r:id="rId22" o:title=""/>
          </v:shape>
          <o:OLEObject Type="Embed" ProgID="Equation.3" ShapeID="_x0000_i1032" DrawAspect="Content" ObjectID="_1475733220" r:id="rId23"/>
        </w:object>
      </w:r>
      <w:r>
        <w:t xml:space="preserve"> </w:t>
      </w:r>
      <w:r>
        <w:rPr>
          <w:i/>
        </w:rPr>
        <w:t>x</w:t>
      </w:r>
      <w:r>
        <w:rPr>
          <w:i/>
          <w:vertAlign w:val="superscript"/>
        </w:rPr>
        <w:t>4</w:t>
      </w:r>
      <w:r>
        <w:rPr>
          <w:i/>
        </w:rPr>
        <w:t>+x</w:t>
      </w:r>
      <w:r>
        <w:rPr>
          <w:i/>
          <w:vertAlign w:val="superscript"/>
        </w:rPr>
        <w:t>3</w:t>
      </w:r>
      <w:r>
        <w:rPr>
          <w:i/>
        </w:rPr>
        <w:t>+x</w:t>
      </w:r>
      <w:r>
        <w:rPr>
          <w:i/>
          <w:vertAlign w:val="superscript"/>
        </w:rPr>
        <w:t>2</w:t>
      </w:r>
      <w:r>
        <w:rPr>
          <w:i/>
        </w:rPr>
        <w:t>+x- x</w:t>
      </w:r>
      <w:r>
        <w:rPr>
          <w:i/>
          <w:vertAlign w:val="superscript"/>
        </w:rPr>
        <w:t>3</w:t>
      </w:r>
      <w:r>
        <w:rPr>
          <w:i/>
        </w:rPr>
        <w:t>-x</w:t>
      </w:r>
      <w:r>
        <w:rPr>
          <w:i/>
          <w:vertAlign w:val="superscript"/>
        </w:rPr>
        <w:t>2</w:t>
      </w:r>
      <w:r>
        <w:rPr>
          <w:i/>
        </w:rPr>
        <w:t>-x-1</w:t>
      </w:r>
    </w:p>
    <w:p w:rsidR="00000000" w:rsidRDefault="007E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-426" w:right="-574" w:firstLine="2176"/>
        <w:jc w:val="both"/>
      </w:pPr>
      <w:r>
        <w:t xml:space="preserve">= </w:t>
      </w:r>
      <w:r>
        <w:rPr>
          <w:i/>
        </w:rPr>
        <w:t>x</w:t>
      </w:r>
      <w:r>
        <w:rPr>
          <w:i/>
          <w:vertAlign w:val="superscript"/>
        </w:rPr>
        <w:t>4</w:t>
      </w:r>
      <w:r>
        <w:rPr>
          <w:i/>
        </w:rPr>
        <w:t>-1</w:t>
      </w:r>
    </w:p>
    <w:p w:rsidR="00000000" w:rsidRDefault="007E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-426" w:right="-574"/>
        <w:jc w:val="both"/>
      </w:pPr>
    </w:p>
    <w:p w:rsidR="00000000" w:rsidRDefault="007E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-426" w:right="-574"/>
        <w:jc w:val="both"/>
      </w:pPr>
      <w:r>
        <w:t>Expand (</w:t>
      </w:r>
      <w:r>
        <w:rPr>
          <w:position w:val="-14"/>
        </w:rPr>
        <w:object w:dxaOrig="2280" w:dyaOrig="400">
          <v:shape id="_x0000_i1033" type="#_x0000_t75" style="width:114pt;height:20pt" o:ole="" filled="t" fillcolor="#e6e6e6">
            <v:imagedata r:id="rId24" o:title=""/>
          </v:shape>
          <o:OLEObject Type="Embed" ProgID="Equation.3" ShapeID="_x0000_i1033" DrawAspect="Content" ObjectID="_1475733221" r:id="rId25"/>
        </w:object>
      </w:r>
      <w:r>
        <w:t>)</w:t>
      </w:r>
    </w:p>
    <w:p w:rsidR="00000000" w:rsidRDefault="007E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-426" w:right="-574"/>
        <w:jc w:val="both"/>
      </w:pPr>
    </w:p>
    <w:p w:rsidR="00000000" w:rsidRDefault="007E677C">
      <w:pPr>
        <w:ind w:left="-284"/>
        <w:jc w:val="both"/>
      </w:pPr>
    </w:p>
    <w:p w:rsidR="00000000" w:rsidRDefault="007E677C">
      <w:pPr>
        <w:ind w:left="-284"/>
        <w:jc w:val="both"/>
      </w:pPr>
    </w:p>
    <w:p w:rsidR="00000000" w:rsidRDefault="007E677C">
      <w:pPr>
        <w:ind w:left="-476"/>
        <w:jc w:val="both"/>
      </w:pPr>
      <w:r>
        <w:t>2. (c) What do the following th</w:t>
      </w:r>
      <w:r>
        <w:t>ree expressions have in common? And, also, how do they</w:t>
      </w:r>
    </w:p>
    <w:p w:rsidR="00000000" w:rsidRDefault="007E677C">
      <w:pPr>
        <w:ind w:left="-238"/>
        <w:jc w:val="both"/>
      </w:pPr>
      <w:r>
        <w:t xml:space="preserve">      differ?</w:t>
      </w:r>
    </w:p>
    <w:p w:rsidR="00000000" w:rsidRDefault="007E677C">
      <w:pPr>
        <w:jc w:val="center"/>
      </w:pPr>
      <w:r>
        <w:rPr>
          <w:position w:val="-10"/>
        </w:rPr>
        <w:object w:dxaOrig="1260" w:dyaOrig="340">
          <v:shape id="_x0000_i1034" type="#_x0000_t75" style="width:54pt;height:15pt" o:ole="">
            <v:imagedata r:id="rId26" o:title=""/>
          </v:shape>
          <o:OLEObject Type="Embed" ProgID="Equation.3" ShapeID="_x0000_i1034" DrawAspect="Content" ObjectID="_1475733222" r:id="rId27"/>
        </w:object>
      </w:r>
      <w:r>
        <w:t xml:space="preserve">, </w:t>
      </w:r>
      <w:r>
        <w:rPr>
          <w:position w:val="-10"/>
        </w:rPr>
        <w:object w:dxaOrig="1660" w:dyaOrig="360">
          <v:shape id="_x0000_i1035" type="#_x0000_t75" style="width:73pt;height:15pt" o:ole="">
            <v:imagedata r:id="rId28" o:title=""/>
          </v:shape>
          <o:OLEObject Type="Embed" ProgID="Equation.3" ShapeID="_x0000_i1035" DrawAspect="Content" ObjectID="_1475733223" r:id="rId29"/>
        </w:object>
      </w:r>
      <w:r>
        <w:rPr>
          <w:position w:val="-6"/>
          <w:vertAlign w:val="superscript"/>
        </w:rPr>
        <w:t xml:space="preserve">, </w:t>
      </w:r>
      <w:r>
        <w:t xml:space="preserve">and </w:t>
      </w:r>
      <w:r>
        <w:rPr>
          <w:position w:val="-10"/>
        </w:rPr>
        <w:object w:dxaOrig="2160" w:dyaOrig="360">
          <v:shape id="_x0000_i1036" type="#_x0000_t75" style="width:108pt;height:18pt" o:ole="">
            <v:imagedata r:id="rId30" o:title=""/>
          </v:shape>
          <o:OLEObject Type="Embed" ProgID="Equation.3" ShapeID="_x0000_i1036" DrawAspect="Content" ObjectID="_1475733224" r:id="rId31"/>
        </w:object>
      </w:r>
      <w:r>
        <w:t>.</w:t>
      </w:r>
    </w:p>
    <w:p w:rsidR="00000000" w:rsidRDefault="007E677C">
      <w:pPr>
        <w:jc w:val="both"/>
      </w:pPr>
    </w:p>
    <w:p w:rsidR="00000000" w:rsidRDefault="007E677C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pct10" w:color="auto" w:fill="auto"/>
        <w:ind w:left="336" w:hanging="336"/>
      </w:pPr>
    </w:p>
    <w:p w:rsidR="00000000" w:rsidRDefault="007E677C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pct10" w:color="auto" w:fill="auto"/>
        <w:ind w:left="336" w:hanging="336"/>
      </w:pPr>
      <w:r>
        <w:rPr>
          <w:i/>
        </w:rPr>
        <w:t>(x-1)</w:t>
      </w:r>
      <w:r>
        <w:t xml:space="preserve"> is a factor in all three expressions.</w:t>
      </w:r>
    </w:p>
    <w:p w:rsidR="00000000" w:rsidRDefault="007E677C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pct10" w:color="auto" w:fill="auto"/>
        <w:ind w:left="336" w:hanging="336"/>
      </w:pPr>
    </w:p>
    <w:p w:rsidR="00000000" w:rsidRDefault="007E677C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pct10" w:color="auto" w:fill="auto"/>
        <w:ind w:left="14" w:hanging="14"/>
      </w:pPr>
      <w:r>
        <w:t xml:space="preserve">The other factor increases by the addition of powers of </w:t>
      </w:r>
      <w:r>
        <w:rPr>
          <w:i/>
        </w:rPr>
        <w:t>x</w:t>
      </w:r>
      <w:r>
        <w:t xml:space="preserve"> in ea</w:t>
      </w:r>
      <w:r>
        <w:t xml:space="preserve">ch expression, from </w:t>
      </w:r>
      <w:r>
        <w:rPr>
          <w:i/>
        </w:rPr>
        <w:t>x+1</w:t>
      </w:r>
      <w:r>
        <w:t xml:space="preserve"> to </w:t>
      </w:r>
      <w:r>
        <w:rPr>
          <w:i/>
        </w:rPr>
        <w:t>x</w:t>
      </w:r>
      <w:r>
        <w:rPr>
          <w:i/>
          <w:vertAlign w:val="superscript"/>
        </w:rPr>
        <w:t>2</w:t>
      </w:r>
      <w:r>
        <w:rPr>
          <w:i/>
        </w:rPr>
        <w:t>+x+1</w:t>
      </w:r>
      <w:r>
        <w:t xml:space="preserve"> to </w:t>
      </w:r>
      <w:r>
        <w:rPr>
          <w:i/>
        </w:rPr>
        <w:t>x</w:t>
      </w:r>
      <w:r>
        <w:rPr>
          <w:i/>
          <w:vertAlign w:val="superscript"/>
        </w:rPr>
        <w:t>3</w:t>
      </w:r>
      <w:r>
        <w:rPr>
          <w:i/>
        </w:rPr>
        <w:t>+x</w:t>
      </w:r>
      <w:r>
        <w:rPr>
          <w:i/>
          <w:vertAlign w:val="superscript"/>
        </w:rPr>
        <w:t>2</w:t>
      </w:r>
      <w:r>
        <w:rPr>
          <w:i/>
        </w:rPr>
        <w:t>+x+1</w:t>
      </w:r>
      <w:r>
        <w:t>, respectively.</w:t>
      </w:r>
    </w:p>
    <w:p w:rsidR="00000000" w:rsidRDefault="007E677C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pct10" w:color="auto" w:fill="auto"/>
        <w:ind w:left="336" w:hanging="336"/>
      </w:pPr>
      <w:r>
        <w:t xml:space="preserve">  </w:t>
      </w:r>
    </w:p>
    <w:p w:rsidR="00000000" w:rsidRDefault="007E677C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pct10" w:color="auto" w:fill="auto"/>
        <w:ind w:left="336" w:hanging="336"/>
      </w:pPr>
    </w:p>
    <w:p w:rsidR="00000000" w:rsidRDefault="007E677C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pct10" w:color="auto" w:fill="auto"/>
        <w:ind w:left="336" w:hanging="336"/>
      </w:pPr>
    </w:p>
    <w:p w:rsidR="00000000" w:rsidRDefault="007E677C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pct10" w:color="auto" w:fill="auto"/>
        <w:ind w:left="336" w:hanging="336"/>
      </w:pPr>
    </w:p>
    <w:p w:rsidR="00000000" w:rsidRDefault="007E677C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pct10" w:color="auto" w:fill="auto"/>
        <w:ind w:hanging="364"/>
      </w:pPr>
    </w:p>
    <w:p w:rsidR="00000000" w:rsidRDefault="007E677C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pct10" w:color="auto" w:fill="auto"/>
        <w:ind w:left="336" w:hanging="336"/>
      </w:pPr>
    </w:p>
    <w:p w:rsidR="00000000" w:rsidRDefault="007E677C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pct10" w:color="auto" w:fill="auto"/>
        <w:ind w:left="336" w:hanging="336"/>
      </w:pPr>
    </w:p>
    <w:p w:rsidR="00000000" w:rsidRDefault="007E677C">
      <w:pPr>
        <w:jc w:val="both"/>
      </w:pPr>
    </w:p>
    <w:p w:rsidR="00000000" w:rsidRDefault="007E677C">
      <w:pPr>
        <w:ind w:left="-434"/>
        <w:jc w:val="both"/>
      </w:pPr>
      <w:r>
        <w:t>2. (d) How do you explain the fact that the following products result in a binomial: two binomials, a binomial with a trinomial, and a binomial with a quadrinomial?</w:t>
      </w:r>
    </w:p>
    <w:p w:rsidR="00000000" w:rsidRDefault="007E677C">
      <w:pPr>
        <w:jc w:val="both"/>
      </w:pPr>
    </w:p>
    <w:p w:rsidR="00000000" w:rsidRDefault="007E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</w:pPr>
    </w:p>
    <w:p w:rsidR="00000000" w:rsidRDefault="007E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</w:pPr>
      <w:r>
        <w:t>All products resu</w:t>
      </w:r>
      <w:r>
        <w:t>lt in a binomial due to the mutual cancellation of positive and negative terms.</w:t>
      </w:r>
    </w:p>
    <w:p w:rsidR="00000000" w:rsidRDefault="007E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</w:pPr>
    </w:p>
    <w:p w:rsidR="00000000" w:rsidRDefault="007E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</w:pPr>
    </w:p>
    <w:p w:rsidR="00000000" w:rsidRDefault="007E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</w:pPr>
    </w:p>
    <w:p w:rsidR="00000000" w:rsidRDefault="007E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</w:pPr>
    </w:p>
    <w:p w:rsidR="00000000" w:rsidRDefault="007E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</w:pPr>
    </w:p>
    <w:p w:rsidR="00000000" w:rsidRDefault="007E677C">
      <w:pPr>
        <w:pBdr>
          <w:bottom w:val="single" w:sz="12" w:space="1" w:color="auto"/>
        </w:pBdr>
        <w:jc w:val="center"/>
      </w:pPr>
    </w:p>
    <w:p w:rsidR="00000000" w:rsidRDefault="007E677C">
      <w:pPr>
        <w:jc w:val="center"/>
        <w:rPr>
          <w:b/>
        </w:rPr>
      </w:pPr>
    </w:p>
    <w:p w:rsidR="00000000" w:rsidRDefault="007E677C">
      <w:pPr>
        <w:jc w:val="center"/>
        <w:rPr>
          <w:b/>
        </w:rPr>
      </w:pPr>
      <w:r>
        <w:rPr>
          <w:b/>
        </w:rPr>
        <w:t>Classroom discussion following Question 2d</w:t>
      </w:r>
    </w:p>
    <w:p w:rsidR="00000000" w:rsidRDefault="007E677C">
      <w:pPr>
        <w:jc w:val="center"/>
        <w:rPr>
          <w:b/>
        </w:rPr>
      </w:pPr>
      <w:r>
        <w:rPr>
          <w:b/>
        </w:rPr>
        <w:t>________________________________________________________________________</w:t>
      </w:r>
    </w:p>
    <w:p w:rsidR="00000000" w:rsidRDefault="007E677C">
      <w:pPr>
        <w:rPr>
          <w:b/>
        </w:rPr>
      </w:pPr>
    </w:p>
    <w:p w:rsidR="00000000" w:rsidRDefault="007E677C">
      <w:pPr>
        <w:ind w:left="-84"/>
      </w:pPr>
      <w:r>
        <w:br w:type="page"/>
      </w:r>
      <w:r>
        <w:lastRenderedPageBreak/>
        <w:t>2. (e) On the basis of the expressions we have foun</w:t>
      </w:r>
      <w:r>
        <w:t xml:space="preserve">d so far, predict a factorization of the expression </w:t>
      </w:r>
      <w:r>
        <w:rPr>
          <w:position w:val="-6"/>
        </w:rPr>
        <w:object w:dxaOrig="580" w:dyaOrig="320">
          <v:shape id="_x0000_i1037" type="#_x0000_t75" style="width:31pt;height:17pt" o:ole="">
            <v:imagedata r:id="rId32" o:title=""/>
          </v:shape>
          <o:OLEObject Type="Embed" ProgID="Equation.3" ShapeID="_x0000_i1037" DrawAspect="Content" ObjectID="_1475733225" r:id="rId33"/>
        </w:object>
      </w:r>
      <w:r>
        <w:t xml:space="preserve">. </w:t>
      </w:r>
    </w:p>
    <w:p w:rsidR="00000000" w:rsidRDefault="007E677C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720" w:hanging="360"/>
      </w:pPr>
    </w:p>
    <w:p w:rsidR="00000000" w:rsidRDefault="007E677C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720" w:hanging="360"/>
      </w:pPr>
      <w:r>
        <w:rPr>
          <w:i/>
        </w:rPr>
        <w:t>(x-1)(x</w:t>
      </w:r>
      <w:r>
        <w:rPr>
          <w:i/>
          <w:vertAlign w:val="superscript"/>
        </w:rPr>
        <w:t>4</w:t>
      </w:r>
      <w:r>
        <w:rPr>
          <w:i/>
        </w:rPr>
        <w:t>+x</w:t>
      </w:r>
      <w:r>
        <w:rPr>
          <w:i/>
          <w:vertAlign w:val="superscript"/>
        </w:rPr>
        <w:t>3</w:t>
      </w:r>
      <w:r>
        <w:rPr>
          <w:i/>
        </w:rPr>
        <w:t>+x</w:t>
      </w:r>
      <w:r>
        <w:rPr>
          <w:i/>
          <w:vertAlign w:val="superscript"/>
        </w:rPr>
        <w:t>2</w:t>
      </w:r>
      <w:r>
        <w:rPr>
          <w:i/>
        </w:rPr>
        <w:t>+x+1)</w:t>
      </w:r>
    </w:p>
    <w:p w:rsidR="00000000" w:rsidRDefault="007E677C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720" w:hanging="360"/>
      </w:pPr>
    </w:p>
    <w:p w:rsidR="00000000" w:rsidRDefault="007E677C">
      <w:pPr>
        <w:jc w:val="both"/>
      </w:pPr>
    </w:p>
    <w:p w:rsidR="00000000" w:rsidRDefault="007E677C">
      <w:pPr>
        <w:jc w:val="both"/>
      </w:pPr>
    </w:p>
    <w:p w:rsidR="00000000" w:rsidRDefault="007E677C">
      <w:pPr>
        <w:jc w:val="both"/>
      </w:pPr>
      <w:r>
        <w:t>2. (f) Explain why the product (</w:t>
      </w:r>
      <w:r>
        <w:rPr>
          <w:i/>
        </w:rPr>
        <w:t>x</w:t>
      </w:r>
      <w:r>
        <w:t> –1)</w:t>
      </w:r>
      <w:r>
        <w:rPr>
          <w:sz w:val="16"/>
        </w:rPr>
        <w:t xml:space="preserve"> </w:t>
      </w:r>
      <w:r>
        <w:t>(</w:t>
      </w:r>
      <w:r>
        <w:rPr>
          <w:i/>
        </w:rPr>
        <w:t>x</w:t>
      </w:r>
      <w:r>
        <w:rPr>
          <w:vertAlign w:val="superscript"/>
        </w:rPr>
        <w:t>15</w:t>
      </w:r>
      <w:r>
        <w:t> + </w:t>
      </w:r>
      <w:r>
        <w:rPr>
          <w:i/>
        </w:rPr>
        <w:t>x</w:t>
      </w:r>
      <w:r>
        <w:rPr>
          <w:vertAlign w:val="superscript"/>
        </w:rPr>
        <w:t>14</w:t>
      </w:r>
      <w:r>
        <w:t> + </w:t>
      </w:r>
      <w:r>
        <w:rPr>
          <w:i/>
        </w:rPr>
        <w:t>x</w:t>
      </w:r>
      <w:r>
        <w:rPr>
          <w:vertAlign w:val="superscript"/>
        </w:rPr>
        <w:t>13</w:t>
      </w:r>
      <w:r>
        <w:t xml:space="preserve"> + … +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x</w:t>
      </w:r>
      <w:r>
        <w:t> + </w:t>
      </w:r>
      <w:r>
        <w:rPr>
          <w:i/>
        </w:rPr>
        <w:t>1</w:t>
      </w:r>
      <w:r>
        <w:t xml:space="preserve">) gives the result </w:t>
      </w:r>
      <w:r>
        <w:rPr>
          <w:i/>
        </w:rPr>
        <w:t>x</w:t>
      </w:r>
      <w:r>
        <w:rPr>
          <w:vertAlign w:val="superscript"/>
        </w:rPr>
        <w:t>16</w:t>
      </w:r>
      <w:r>
        <w:t>–</w:t>
      </w:r>
      <w:r>
        <w:rPr>
          <w:i/>
        </w:rPr>
        <w:t>1</w:t>
      </w:r>
      <w:r>
        <w:t xml:space="preserve"> ? </w:t>
      </w:r>
    </w:p>
    <w:p w:rsidR="00000000" w:rsidRDefault="007E677C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</w:pPr>
    </w:p>
    <w:p w:rsidR="00000000" w:rsidRDefault="007E677C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</w:pPr>
      <w:r>
        <w:t>The product of x and each term of the second factor gi</w:t>
      </w:r>
      <w:r>
        <w:t xml:space="preserve">ves </w:t>
      </w:r>
      <w:r>
        <w:rPr>
          <w:i/>
        </w:rPr>
        <w:t>x</w:t>
      </w:r>
      <w:r>
        <w:rPr>
          <w:i/>
          <w:vertAlign w:val="superscript"/>
        </w:rPr>
        <w:t>16</w:t>
      </w:r>
      <w:r>
        <w:rPr>
          <w:i/>
        </w:rPr>
        <w:t xml:space="preserve"> + x</w:t>
      </w:r>
      <w:r>
        <w:rPr>
          <w:i/>
          <w:vertAlign w:val="superscript"/>
        </w:rPr>
        <w:t>15</w:t>
      </w:r>
      <w:r>
        <w:rPr>
          <w:i/>
        </w:rPr>
        <w:t xml:space="preserve"> + …+x</w:t>
      </w:r>
      <w:r>
        <w:t>.</w:t>
      </w:r>
    </w:p>
    <w:p w:rsidR="00000000" w:rsidRDefault="007E677C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</w:pPr>
      <w:r>
        <w:t>The product of –1 and each term of the second factor gives -</w:t>
      </w:r>
      <w:r>
        <w:rPr>
          <w:i/>
        </w:rPr>
        <w:t>x</w:t>
      </w:r>
      <w:r>
        <w:rPr>
          <w:i/>
          <w:vertAlign w:val="superscript"/>
        </w:rPr>
        <w:t>15</w:t>
      </w:r>
      <w:r>
        <w:rPr>
          <w:i/>
        </w:rPr>
        <w:t>- x</w:t>
      </w:r>
      <w:r>
        <w:rPr>
          <w:i/>
          <w:vertAlign w:val="superscript"/>
        </w:rPr>
        <w:t>14</w:t>
      </w:r>
      <w:r>
        <w:rPr>
          <w:i/>
        </w:rPr>
        <w:t xml:space="preserve"> - …-x-1</w:t>
      </w:r>
      <w:r>
        <w:t>.</w:t>
      </w:r>
    </w:p>
    <w:p w:rsidR="00000000" w:rsidRDefault="007E677C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</w:pPr>
    </w:p>
    <w:p w:rsidR="00000000" w:rsidRDefault="007E677C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</w:pPr>
      <w:r>
        <w:t xml:space="preserve">Thus, the negative terms cancel with all the corresponding positive terms to yield finally </w:t>
      </w:r>
      <w:r>
        <w:rPr>
          <w:i/>
        </w:rPr>
        <w:t>x</w:t>
      </w:r>
      <w:r>
        <w:rPr>
          <w:i/>
          <w:vertAlign w:val="superscript"/>
        </w:rPr>
        <w:t>16</w:t>
      </w:r>
      <w:r>
        <w:rPr>
          <w:i/>
        </w:rPr>
        <w:t>-1</w:t>
      </w:r>
      <w:r>
        <w:t>.</w:t>
      </w:r>
    </w:p>
    <w:p w:rsidR="00000000" w:rsidRDefault="007E677C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1933"/>
        </w:tabs>
        <w:ind w:left="360"/>
        <w:jc w:val="both"/>
      </w:pPr>
      <w:r>
        <w:tab/>
      </w:r>
    </w:p>
    <w:p w:rsidR="00000000" w:rsidRDefault="007E677C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</w:pPr>
    </w:p>
    <w:p w:rsidR="00000000" w:rsidRDefault="007E677C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</w:pPr>
    </w:p>
    <w:p w:rsidR="00000000" w:rsidRDefault="007E677C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</w:pPr>
    </w:p>
    <w:p w:rsidR="00000000" w:rsidRDefault="007E677C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</w:pPr>
    </w:p>
    <w:p w:rsidR="00000000" w:rsidRDefault="007E677C">
      <w:pPr>
        <w:ind w:left="1218" w:hanging="1218"/>
        <w:jc w:val="both"/>
      </w:pPr>
    </w:p>
    <w:p w:rsidR="00000000" w:rsidRDefault="007E677C">
      <w:pPr>
        <w:pStyle w:val="Normalcentr"/>
      </w:pPr>
    </w:p>
    <w:p w:rsidR="00000000" w:rsidRDefault="007E677C">
      <w:pPr>
        <w:ind w:left="990" w:hanging="990"/>
        <w:jc w:val="both"/>
      </w:pPr>
    </w:p>
    <w:p w:rsidR="00000000" w:rsidRDefault="007E677C">
      <w:pPr>
        <w:jc w:val="both"/>
      </w:pPr>
      <w:r>
        <w:t>2. (g) Is your explanation (in (f), above) also v</w:t>
      </w:r>
      <w:r>
        <w:t>alid for the following equality:</w:t>
      </w:r>
    </w:p>
    <w:p w:rsidR="00000000" w:rsidRDefault="007E677C">
      <w:pPr>
        <w:ind w:left="-14"/>
        <w:jc w:val="both"/>
        <w:rPr>
          <w:sz w:val="12"/>
        </w:rPr>
      </w:pPr>
    </w:p>
    <w:p w:rsidR="00000000" w:rsidRDefault="007E677C">
      <w:pPr>
        <w:jc w:val="center"/>
        <w:rPr>
          <w:position w:val="-6"/>
        </w:rPr>
      </w:pPr>
      <w:r>
        <w:t>(</w:t>
      </w:r>
      <w:r>
        <w:rPr>
          <w:i/>
        </w:rPr>
        <w:t>x</w:t>
      </w:r>
      <w:r>
        <w:t> –</w:t>
      </w:r>
      <w:r>
        <w:rPr>
          <w:i/>
        </w:rPr>
        <w:t>1</w:t>
      </w:r>
      <w:r>
        <w:t>)</w:t>
      </w:r>
      <w:r>
        <w:rPr>
          <w:sz w:val="16"/>
        </w:rPr>
        <w:t xml:space="preserve"> </w:t>
      </w:r>
      <w:r>
        <w:t>(</w:t>
      </w:r>
      <w:r>
        <w:rPr>
          <w:i/>
        </w:rPr>
        <w:t>x</w:t>
      </w:r>
      <w:r>
        <w:rPr>
          <w:vertAlign w:val="superscript"/>
        </w:rPr>
        <w:t>134</w:t>
      </w:r>
      <w:r>
        <w:t> + </w:t>
      </w:r>
      <w:r>
        <w:rPr>
          <w:i/>
        </w:rPr>
        <w:t>x</w:t>
      </w:r>
      <w:r>
        <w:rPr>
          <w:vertAlign w:val="superscript"/>
        </w:rPr>
        <w:t>133</w:t>
      </w:r>
      <w:r>
        <w:t> + </w:t>
      </w:r>
      <w:r>
        <w:rPr>
          <w:i/>
        </w:rPr>
        <w:t>x</w:t>
      </w:r>
      <w:r>
        <w:rPr>
          <w:vertAlign w:val="superscript"/>
        </w:rPr>
        <w:t>132</w:t>
      </w:r>
      <w:r>
        <w:t xml:space="preserve"> + … +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x</w:t>
      </w:r>
      <w:r>
        <w:t> + </w:t>
      </w:r>
      <w:r>
        <w:rPr>
          <w:i/>
        </w:rPr>
        <w:t>1</w:t>
      </w:r>
      <w:r>
        <w:t xml:space="preserve">) = </w:t>
      </w:r>
      <w:r>
        <w:rPr>
          <w:i/>
        </w:rPr>
        <w:t>x</w:t>
      </w:r>
      <w:r>
        <w:rPr>
          <w:vertAlign w:val="superscript"/>
        </w:rPr>
        <w:t>135</w:t>
      </w:r>
      <w:r>
        <w:t>–</w:t>
      </w:r>
      <w:r>
        <w:rPr>
          <w:i/>
        </w:rPr>
        <w:t>1</w:t>
      </w:r>
      <w:r>
        <w:t xml:space="preserve"> ? </w:t>
      </w:r>
    </w:p>
    <w:p w:rsidR="00000000" w:rsidRDefault="007E677C">
      <w:pPr>
        <w:jc w:val="both"/>
      </w:pPr>
      <w:r>
        <w:tab/>
        <w:t>Explain:</w:t>
      </w:r>
    </w:p>
    <w:p w:rsidR="00000000" w:rsidRDefault="007E677C">
      <w:pPr>
        <w:jc w:val="both"/>
      </w:pPr>
    </w:p>
    <w:p w:rsidR="00000000" w:rsidRDefault="007E677C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pct10" w:color="auto" w:fill="auto"/>
        <w:ind w:left="426"/>
        <w:jc w:val="both"/>
      </w:pPr>
    </w:p>
    <w:p w:rsidR="00000000" w:rsidRDefault="007E677C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pct10" w:color="auto" w:fill="auto"/>
        <w:ind w:left="426"/>
        <w:jc w:val="both"/>
      </w:pPr>
    </w:p>
    <w:p w:rsidR="00000000" w:rsidRDefault="007E677C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pct10" w:color="auto" w:fill="auto"/>
        <w:ind w:left="426"/>
        <w:jc w:val="both"/>
      </w:pPr>
      <w:r>
        <w:t>Yes, it is valid for this equality as well. The same cancellation of inner terms applies.</w:t>
      </w:r>
    </w:p>
    <w:p w:rsidR="00000000" w:rsidRDefault="007E677C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pct10" w:color="auto" w:fill="auto"/>
        <w:ind w:left="426"/>
        <w:jc w:val="both"/>
      </w:pPr>
    </w:p>
    <w:p w:rsidR="00000000" w:rsidRDefault="007E677C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pct10" w:color="auto" w:fill="auto"/>
        <w:ind w:left="426"/>
        <w:jc w:val="both"/>
      </w:pPr>
    </w:p>
    <w:p w:rsidR="00000000" w:rsidRDefault="007E677C">
      <w:pPr>
        <w:jc w:val="center"/>
      </w:pPr>
    </w:p>
    <w:p w:rsidR="00000000" w:rsidRDefault="007E677C">
      <w:pPr>
        <w:jc w:val="center"/>
      </w:pPr>
    </w:p>
    <w:p w:rsidR="00000000" w:rsidRDefault="007E677C">
      <w:pPr>
        <w:jc w:val="center"/>
      </w:pPr>
    </w:p>
    <w:p w:rsidR="00000000" w:rsidRDefault="007E677C">
      <w:pPr>
        <w:jc w:val="center"/>
      </w:pPr>
    </w:p>
    <w:p w:rsidR="00000000" w:rsidRDefault="007E677C">
      <w:pPr>
        <w:pStyle w:val="En-tte"/>
        <w:pBdr>
          <w:top w:val="single" w:sz="18" w:space="1" w:color="auto"/>
          <w:bottom w:val="single" w:sz="18" w:space="1" w:color="auto"/>
        </w:pBdr>
        <w:tabs>
          <w:tab w:val="clear" w:pos="4320"/>
          <w:tab w:val="clear" w:pos="8640"/>
        </w:tabs>
        <w:jc w:val="center"/>
      </w:pPr>
      <w:r>
        <w:t>Classroom discussion of Part I, #1 #2</w:t>
      </w:r>
    </w:p>
    <w:p w:rsidR="00000000" w:rsidRDefault="007E677C">
      <w:pPr>
        <w:jc w:val="both"/>
        <w:rPr>
          <w:b/>
        </w:rPr>
        <w:sectPr w:rsidR="00000000">
          <w:headerReference w:type="default" r:id="rId34"/>
          <w:footerReference w:type="even" r:id="rId35"/>
          <w:footerReference w:type="default" r:id="rId36"/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000000" w:rsidRDefault="007E677C">
      <w:pPr>
        <w:pStyle w:val="Titre2"/>
        <w:spacing w:after="0"/>
        <w:jc w:val="center"/>
      </w:pPr>
      <w:r>
        <w:lastRenderedPageBreak/>
        <w:t>Part II: Toward a</w:t>
      </w:r>
      <w:r>
        <w:t xml:space="preserve"> generalization (activity with </w:t>
      </w:r>
      <w:r>
        <w:rPr>
          <w:u w:val="single"/>
        </w:rPr>
        <w:t>paper &amp; pencil</w:t>
      </w:r>
      <w:r>
        <w:t xml:space="preserve"> and with </w:t>
      </w:r>
      <w:r>
        <w:rPr>
          <w:u w:val="single"/>
        </w:rPr>
        <w:t>calculator</w:t>
      </w:r>
      <w:r>
        <w:t>)</w:t>
      </w:r>
    </w:p>
    <w:p w:rsidR="00000000" w:rsidRDefault="007E677C"/>
    <w:p w:rsidR="00000000" w:rsidRDefault="007E677C">
      <w:pPr>
        <w:pStyle w:val="Corpsdetexte"/>
      </w:pPr>
      <w:r>
        <w:t>II (A) 1. In this activity each line of the table below must be filled in completely (all three cells), one row at a time. Start from the top</w:t>
      </w:r>
    </w:p>
    <w:p w:rsidR="00000000" w:rsidRDefault="007E677C">
      <w:pPr>
        <w:pStyle w:val="Corpsdetexte"/>
        <w:ind w:firstLine="602"/>
      </w:pPr>
      <w:r>
        <w:t xml:space="preserve">row (the cells of the three columns) and work </w:t>
      </w:r>
      <w:r>
        <w:t xml:space="preserve">your way down. </w:t>
      </w:r>
    </w:p>
    <w:p w:rsidR="00000000" w:rsidRDefault="007E677C">
      <w:pPr>
        <w:pStyle w:val="Corpsdetexte"/>
      </w:pPr>
    </w:p>
    <w:p w:rsidR="00000000" w:rsidRDefault="007E677C">
      <w:pPr>
        <w:pStyle w:val="Corpsdetexte"/>
      </w:pPr>
      <w:r>
        <w:t xml:space="preserve">If, for a given row, the results in the left and middle columns differ, reconcile the two by using algebraic manipulations in the right hand column.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ashSmallGap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2"/>
        <w:gridCol w:w="4130"/>
        <w:gridCol w:w="479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0" w:color="auto" w:fill="FFFFFF"/>
          </w:tcPr>
          <w:p w:rsidR="00000000" w:rsidRDefault="007E677C">
            <w:pPr>
              <w:spacing w:line="360" w:lineRule="auto"/>
              <w:jc w:val="center"/>
            </w:pPr>
            <w:r>
              <w:t xml:space="preserve">Factorization using </w:t>
            </w:r>
            <w:r>
              <w:rPr>
                <w:u w:val="single"/>
              </w:rPr>
              <w:t>paper and pencil</w:t>
            </w:r>
          </w:p>
        </w:tc>
        <w:tc>
          <w:tcPr>
            <w:tcW w:w="413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</w:tcPr>
          <w:p w:rsidR="00000000" w:rsidRDefault="007E677C">
            <w:pPr>
              <w:spacing w:line="360" w:lineRule="auto"/>
              <w:jc w:val="center"/>
            </w:pPr>
            <w:r>
              <w:t xml:space="preserve">Result produced by </w:t>
            </w:r>
            <w:r>
              <w:rPr>
                <w:u w:val="single"/>
              </w:rPr>
              <w:t>FACTOR command</w:t>
            </w:r>
          </w:p>
        </w:tc>
        <w:tc>
          <w:tcPr>
            <w:tcW w:w="47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000000" w:rsidRDefault="007E677C">
            <w:pPr>
              <w:jc w:val="center"/>
            </w:pPr>
            <w:r>
              <w:t>Calculation to rec</w:t>
            </w:r>
            <w:r>
              <w:t>oncile the two, if necessary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  <w:tcBorders>
              <w:top w:val="double" w:sz="4" w:space="0" w:color="auto"/>
            </w:tcBorders>
            <w:shd w:val="pct10" w:color="auto" w:fill="auto"/>
          </w:tcPr>
          <w:p w:rsidR="00000000" w:rsidRDefault="007E677C">
            <w:pPr>
              <w:spacing w:before="120" w:after="120"/>
              <w:jc w:val="both"/>
            </w:pPr>
            <w:r>
              <w:rPr>
                <w:position w:val="-2"/>
              </w:rPr>
              <w:object w:dxaOrig="780" w:dyaOrig="260">
                <v:shape id="_x0000_i1038" type="#_x0000_t75" style="width:39pt;height:13pt" o:ole="">
                  <v:imagedata r:id="rId37" o:title=""/>
                </v:shape>
                <o:OLEObject Type="Embed" ProgID="Equation.3" ShapeID="_x0000_i1038" DrawAspect="Content" ObjectID="_1475733226" r:id="rId38"/>
              </w:object>
            </w:r>
            <w:r>
              <w:rPr>
                <w:i/>
              </w:rPr>
              <w:t>(x-1)(x+1)</w:t>
            </w:r>
          </w:p>
          <w:p w:rsidR="00000000" w:rsidRDefault="007E677C">
            <w:pPr>
              <w:spacing w:before="120" w:after="120"/>
              <w:jc w:val="both"/>
            </w:pPr>
          </w:p>
        </w:tc>
        <w:tc>
          <w:tcPr>
            <w:tcW w:w="4130" w:type="dxa"/>
            <w:tcBorders>
              <w:top w:val="double" w:sz="4" w:space="0" w:color="auto"/>
            </w:tcBorders>
            <w:shd w:val="pct10" w:color="auto" w:fill="auto"/>
          </w:tcPr>
          <w:p w:rsidR="00000000" w:rsidRDefault="007E677C">
            <w:pPr>
              <w:jc w:val="both"/>
            </w:pPr>
          </w:p>
          <w:p w:rsidR="00000000" w:rsidRDefault="007E677C">
            <w:pPr>
              <w:jc w:val="both"/>
              <w:rPr>
                <w:i/>
              </w:rPr>
            </w:pPr>
            <w:r>
              <w:rPr>
                <w:i/>
              </w:rPr>
              <w:t>(x-1)(x+1)</w:t>
            </w:r>
          </w:p>
        </w:tc>
        <w:tc>
          <w:tcPr>
            <w:tcW w:w="4798" w:type="dxa"/>
            <w:tcBorders>
              <w:top w:val="double" w:sz="4" w:space="0" w:color="auto"/>
            </w:tcBorders>
            <w:shd w:val="pct10" w:color="auto" w:fill="auto"/>
          </w:tcPr>
          <w:p w:rsidR="00000000" w:rsidRDefault="007E677C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  <w:shd w:val="pct10" w:color="auto" w:fill="auto"/>
          </w:tcPr>
          <w:p w:rsidR="00000000" w:rsidRDefault="007E677C">
            <w:pPr>
              <w:spacing w:before="120" w:after="120"/>
              <w:jc w:val="both"/>
            </w:pPr>
            <w:r>
              <w:rPr>
                <w:position w:val="-2"/>
              </w:rPr>
              <w:object w:dxaOrig="780" w:dyaOrig="260">
                <v:shape id="_x0000_i1039" type="#_x0000_t75" style="width:39pt;height:13pt" o:ole="">
                  <v:imagedata r:id="rId39" o:title=""/>
                </v:shape>
                <o:OLEObject Type="Embed" ProgID="Equation.3" ShapeID="_x0000_i1039" DrawAspect="Content" ObjectID="_1475733227" r:id="rId40"/>
              </w:object>
            </w:r>
            <w:r>
              <w:rPr>
                <w:i/>
              </w:rPr>
              <w:t>(x-1)(x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</w:t>
            </w:r>
          </w:p>
          <w:p w:rsidR="00000000" w:rsidRDefault="007E677C">
            <w:pPr>
              <w:spacing w:before="120" w:after="120"/>
              <w:jc w:val="both"/>
            </w:pPr>
          </w:p>
        </w:tc>
        <w:tc>
          <w:tcPr>
            <w:tcW w:w="4130" w:type="dxa"/>
            <w:shd w:val="pct10" w:color="auto" w:fill="auto"/>
          </w:tcPr>
          <w:p w:rsidR="00000000" w:rsidRDefault="007E677C">
            <w:pPr>
              <w:jc w:val="both"/>
            </w:pPr>
          </w:p>
          <w:p w:rsidR="00000000" w:rsidRDefault="007E677C">
            <w:pPr>
              <w:jc w:val="both"/>
              <w:rPr>
                <w:i/>
              </w:rPr>
            </w:pPr>
            <w:r>
              <w:rPr>
                <w:i/>
              </w:rPr>
              <w:t>(x-1)(x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</w:t>
            </w:r>
          </w:p>
        </w:tc>
        <w:tc>
          <w:tcPr>
            <w:tcW w:w="4798" w:type="dxa"/>
            <w:shd w:val="pct10" w:color="auto" w:fill="auto"/>
          </w:tcPr>
          <w:p w:rsidR="00000000" w:rsidRDefault="007E677C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  <w:shd w:val="pct10" w:color="auto" w:fill="auto"/>
          </w:tcPr>
          <w:p w:rsidR="00000000" w:rsidRDefault="007E677C">
            <w:pPr>
              <w:spacing w:before="120" w:after="120"/>
              <w:jc w:val="both"/>
            </w:pPr>
            <w:r>
              <w:rPr>
                <w:position w:val="-2"/>
              </w:rPr>
              <w:object w:dxaOrig="780" w:dyaOrig="260">
                <v:shape id="_x0000_i1040" type="#_x0000_t75" style="width:39pt;height:13pt" o:ole="">
                  <v:imagedata r:id="rId41" o:title=""/>
                </v:shape>
                <o:OLEObject Type="Embed" ProgID="Equation.3" ShapeID="_x0000_i1040" DrawAspect="Content" ObjectID="_1475733228" r:id="rId42"/>
              </w:object>
            </w:r>
            <w:r>
              <w:rPr>
                <w:i/>
              </w:rPr>
              <w:t>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-1)</w:t>
            </w:r>
          </w:p>
          <w:p w:rsidR="00000000" w:rsidRDefault="007E677C">
            <w:pPr>
              <w:spacing w:before="120" w:after="120"/>
              <w:ind w:firstLine="616"/>
              <w:jc w:val="both"/>
            </w:pPr>
            <w:r>
              <w:t xml:space="preserve">= </w:t>
            </w:r>
            <w:r>
              <w:rPr>
                <w:i/>
              </w:rPr>
              <w:t>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+1)(x+1)(x-1)</w:t>
            </w:r>
          </w:p>
          <w:p w:rsidR="00000000" w:rsidRDefault="007E677C">
            <w:pPr>
              <w:spacing w:before="120" w:after="120"/>
              <w:jc w:val="both"/>
            </w:pPr>
          </w:p>
        </w:tc>
        <w:tc>
          <w:tcPr>
            <w:tcW w:w="4130" w:type="dxa"/>
            <w:shd w:val="pct10" w:color="auto" w:fill="auto"/>
          </w:tcPr>
          <w:p w:rsidR="00000000" w:rsidRDefault="007E677C">
            <w:pPr>
              <w:jc w:val="both"/>
            </w:pPr>
          </w:p>
          <w:p w:rsidR="00000000" w:rsidRDefault="007E677C">
            <w:pPr>
              <w:jc w:val="both"/>
            </w:pPr>
            <w:r>
              <w:rPr>
                <w:i/>
              </w:rPr>
              <w:t>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+1)(x+1)(x-1)</w:t>
            </w:r>
          </w:p>
        </w:tc>
        <w:tc>
          <w:tcPr>
            <w:tcW w:w="4798" w:type="dxa"/>
            <w:shd w:val="pct10" w:color="auto" w:fill="auto"/>
          </w:tcPr>
          <w:p w:rsidR="00000000" w:rsidRDefault="007E677C">
            <w:pPr>
              <w:jc w:val="both"/>
              <w:rPr>
                <w:i/>
              </w:rPr>
            </w:pPr>
            <w:r>
              <w:t xml:space="preserve">If you factored </w:t>
            </w:r>
            <w:r>
              <w:rPr>
                <w:position w:val="-2"/>
              </w:rPr>
              <w:object w:dxaOrig="600" w:dyaOrig="260">
                <v:shape id="_x0000_i1041" type="#_x0000_t75" style="width:33pt;height:15pt" o:ole="" filled="t" fillcolor="#e6e6e6">
                  <v:imagedata r:id="rId43" o:title=""/>
                </v:shape>
                <o:OLEObject Type="Embed" ProgID="Equation.3" ShapeID="_x0000_i1041" DrawAspect="Content" ObjectID="_1475733229" r:id="rId44"/>
              </w:object>
            </w:r>
            <w:r>
              <w:t xml:space="preserve"> as </w:t>
            </w:r>
            <w:r>
              <w:rPr>
                <w:i/>
              </w:rPr>
              <w:t>(x-1)</w:t>
            </w:r>
            <w:r>
              <w:rPr>
                <w:i/>
              </w:rPr>
              <w:t>(x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+x+1),</w:t>
            </w:r>
          </w:p>
          <w:p w:rsidR="00000000" w:rsidRDefault="007E677C">
            <w:pPr>
              <w:jc w:val="both"/>
            </w:pPr>
            <w:r>
              <w:t>you may not have realized that the second factor can be factored further.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  <w:shd w:val="pct10" w:color="auto" w:fill="auto"/>
          </w:tcPr>
          <w:p w:rsidR="00000000" w:rsidRDefault="007E677C">
            <w:pPr>
              <w:spacing w:before="120" w:after="120"/>
              <w:jc w:val="both"/>
            </w:pPr>
            <w:r>
              <w:rPr>
                <w:position w:val="-2"/>
              </w:rPr>
              <w:object w:dxaOrig="780" w:dyaOrig="260">
                <v:shape id="_x0000_i1042" type="#_x0000_t75" style="width:39pt;height:13pt" o:ole="">
                  <v:imagedata r:id="rId45" o:title=""/>
                </v:shape>
                <o:OLEObject Type="Embed" ProgID="Equation.3" ShapeID="_x0000_i1042" DrawAspect="Content" ObjectID="_1475733230" r:id="rId46"/>
              </w:object>
            </w:r>
            <w:r>
              <w:rPr>
                <w:i/>
              </w:rPr>
              <w:t>(x-1)(x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</w:t>
            </w:r>
          </w:p>
          <w:p w:rsidR="00000000" w:rsidRDefault="007E677C">
            <w:pPr>
              <w:spacing w:before="120" w:after="120"/>
              <w:jc w:val="both"/>
            </w:pPr>
          </w:p>
        </w:tc>
        <w:tc>
          <w:tcPr>
            <w:tcW w:w="4130" w:type="dxa"/>
            <w:shd w:val="pct10" w:color="auto" w:fill="auto"/>
          </w:tcPr>
          <w:p w:rsidR="00000000" w:rsidRDefault="007E677C">
            <w:pPr>
              <w:jc w:val="both"/>
            </w:pPr>
          </w:p>
          <w:p w:rsidR="00000000" w:rsidRDefault="007E677C">
            <w:pPr>
              <w:jc w:val="both"/>
              <w:rPr>
                <w:i/>
              </w:rPr>
            </w:pPr>
            <w:r>
              <w:rPr>
                <w:i/>
              </w:rPr>
              <w:t>(x-1)(x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</w:t>
            </w:r>
          </w:p>
        </w:tc>
        <w:tc>
          <w:tcPr>
            <w:tcW w:w="4798" w:type="dxa"/>
            <w:shd w:val="pct10" w:color="auto" w:fill="auto"/>
          </w:tcPr>
          <w:p w:rsidR="00000000" w:rsidRDefault="007E677C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  <w:shd w:val="pct10" w:color="auto" w:fill="auto"/>
          </w:tcPr>
          <w:p w:rsidR="00000000" w:rsidRDefault="007E677C">
            <w:pPr>
              <w:spacing w:before="120" w:after="120"/>
              <w:jc w:val="both"/>
            </w:pPr>
            <w:r>
              <w:rPr>
                <w:position w:val="-2"/>
              </w:rPr>
              <w:object w:dxaOrig="780" w:dyaOrig="260">
                <v:shape id="_x0000_i1043" type="#_x0000_t75" style="width:39pt;height:13pt" o:ole="">
                  <v:imagedata r:id="rId47" o:title=""/>
                </v:shape>
                <o:OLEObject Type="Embed" ProgID="Equation.3" ShapeID="_x0000_i1043" DrawAspect="Content" ObjectID="_1475733231" r:id="rId48"/>
              </w:object>
            </w:r>
            <w:r>
              <w:rPr>
                <w:i/>
              </w:rPr>
              <w:t>(x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+1)(x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-1)</w:t>
            </w:r>
          </w:p>
          <w:p w:rsidR="00000000" w:rsidRDefault="007E677C">
            <w:pPr>
              <w:spacing w:before="120" w:after="120"/>
              <w:ind w:firstLine="630"/>
              <w:jc w:val="both"/>
            </w:pPr>
            <w:r>
              <w:t xml:space="preserve">= </w:t>
            </w:r>
            <w:r>
              <w:rPr>
                <w:i/>
              </w:rPr>
              <w:t>(x+1)(x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-x+1)(x-1)(x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</w:t>
            </w:r>
          </w:p>
          <w:p w:rsidR="00000000" w:rsidRDefault="007E677C">
            <w:pPr>
              <w:spacing w:before="120" w:after="120"/>
              <w:jc w:val="both"/>
            </w:pPr>
          </w:p>
        </w:tc>
        <w:tc>
          <w:tcPr>
            <w:tcW w:w="4130" w:type="dxa"/>
            <w:shd w:val="pct10" w:color="auto" w:fill="auto"/>
          </w:tcPr>
          <w:p w:rsidR="00000000" w:rsidRDefault="007E677C">
            <w:pPr>
              <w:jc w:val="both"/>
              <w:rPr>
                <w:i/>
              </w:rPr>
            </w:pPr>
          </w:p>
          <w:p w:rsidR="00000000" w:rsidRDefault="007E677C">
            <w:pPr>
              <w:jc w:val="both"/>
            </w:pPr>
            <w:r>
              <w:rPr>
                <w:i/>
              </w:rPr>
              <w:t>(x+1)(x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-x+1)(x-1)(x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</w:t>
            </w:r>
          </w:p>
        </w:tc>
        <w:tc>
          <w:tcPr>
            <w:tcW w:w="4798" w:type="dxa"/>
            <w:shd w:val="pct10" w:color="auto" w:fill="auto"/>
          </w:tcPr>
          <w:p w:rsidR="00000000" w:rsidRDefault="007E677C">
            <w:pPr>
              <w:jc w:val="both"/>
            </w:pPr>
            <w:r>
              <w:rPr>
                <w:i/>
              </w:rPr>
              <w:t>x</w:t>
            </w:r>
            <w:r>
              <w:rPr>
                <w:i/>
                <w:vertAlign w:val="superscript"/>
              </w:rPr>
              <w:t>6</w:t>
            </w:r>
            <w:r>
              <w:rPr>
                <w:i/>
              </w:rPr>
              <w:t>-1</w:t>
            </w:r>
            <w:r>
              <w:t xml:space="preserve"> ca</w:t>
            </w:r>
            <w:r>
              <w:t>n be factored by several approaches: by applying the difference of squares identity; by applying the difference of cubes identity; or by applying the pattern being generated in this activity. However, do not stop your factorization until the expression has</w:t>
            </w:r>
            <w:r>
              <w:t xml:space="preserve"> been completely factored.</w:t>
            </w:r>
          </w:p>
          <w:p w:rsidR="00000000" w:rsidRDefault="007E677C">
            <w:pPr>
              <w:jc w:val="both"/>
            </w:pPr>
          </w:p>
        </w:tc>
      </w:tr>
    </w:tbl>
    <w:p w:rsidR="00000000" w:rsidRDefault="007E677C">
      <w:pPr>
        <w:pStyle w:val="En-tte"/>
        <w:tabs>
          <w:tab w:val="clear" w:pos="4320"/>
          <w:tab w:val="clear" w:pos="8640"/>
        </w:tabs>
      </w:pPr>
    </w:p>
    <w:p w:rsidR="00000000" w:rsidRDefault="007E677C"/>
    <w:p w:rsidR="00000000" w:rsidRDefault="007E677C">
      <w:r>
        <w:lastRenderedPageBreak/>
        <w:t xml:space="preserve">II.A.2. Conjecture, in general, for what numbers </w:t>
      </w:r>
      <w:r>
        <w:rPr>
          <w:i/>
        </w:rPr>
        <w:t>n</w:t>
      </w:r>
      <w:r>
        <w:t xml:space="preserve"> will the factorization of </w:t>
      </w:r>
      <w:r>
        <w:rPr>
          <w:position w:val="-6"/>
        </w:rPr>
        <w:object w:dxaOrig="600" w:dyaOrig="320">
          <v:shape id="_x0000_i1044" type="#_x0000_t75" style="width:30pt;height:16pt" o:ole="">
            <v:imagedata r:id="rId49" o:title=""/>
          </v:shape>
          <o:OLEObject Type="Embed" ProgID="Equation.3" ShapeID="_x0000_i1044" DrawAspect="Content" ObjectID="_1475733232" r:id="rId50"/>
        </w:object>
      </w:r>
      <w:r>
        <w:t>:</w:t>
      </w:r>
    </w:p>
    <w:p w:rsidR="00000000" w:rsidRDefault="007E677C">
      <w:pPr>
        <w:numPr>
          <w:ilvl w:val="0"/>
          <w:numId w:val="4"/>
        </w:numPr>
        <w:ind w:hanging="361"/>
      </w:pPr>
      <w:r>
        <w:t>contain exactly two factors?</w:t>
      </w:r>
    </w:p>
    <w:p w:rsidR="00000000" w:rsidRDefault="007E677C">
      <w:pPr>
        <w:numPr>
          <w:ilvl w:val="0"/>
          <w:numId w:val="4"/>
        </w:numPr>
        <w:ind w:hanging="361"/>
      </w:pPr>
      <w:r>
        <w:t>contain more than two factors?</w:t>
      </w:r>
    </w:p>
    <w:p w:rsidR="00000000" w:rsidRDefault="007E677C">
      <w:pPr>
        <w:numPr>
          <w:ilvl w:val="0"/>
          <w:numId w:val="4"/>
        </w:numPr>
        <w:ind w:hanging="361"/>
      </w:pPr>
      <w:r>
        <w:t xml:space="preserve">include </w:t>
      </w:r>
      <w:r>
        <w:rPr>
          <w:position w:val="-10"/>
        </w:rPr>
        <w:object w:dxaOrig="639" w:dyaOrig="340">
          <v:shape id="_x0000_i1045" type="#_x0000_t75" style="width:32pt;height:17pt" o:ole="">
            <v:imagedata r:id="rId51" o:title=""/>
          </v:shape>
          <o:OLEObject Type="Embed" ProgID="Equation.3" ShapeID="_x0000_i1045" DrawAspect="Content" ObjectID="_1475733233" r:id="rId52"/>
        </w:object>
      </w:r>
      <w:r>
        <w:t xml:space="preserve"> as a factor?</w:t>
      </w:r>
    </w:p>
    <w:p w:rsidR="00000000" w:rsidRDefault="007E677C">
      <w:r>
        <w:t>Please explain:</w:t>
      </w:r>
    </w:p>
    <w:p w:rsidR="00000000" w:rsidRDefault="007E677C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000000" w:rsidRDefault="007E677C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  <w:r>
        <w:t>F</w:t>
      </w:r>
      <w:r>
        <w:t xml:space="preserve">rom the above examples, we note that when </w:t>
      </w:r>
      <w:r>
        <w:rPr>
          <w:i/>
        </w:rPr>
        <w:t>n</w:t>
      </w:r>
      <w:r>
        <w:t xml:space="preserve"> is equal to 2, 3, and 5, there are exactly two factors.</w:t>
      </w:r>
    </w:p>
    <w:p w:rsidR="00000000" w:rsidRDefault="007E677C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000000" w:rsidRDefault="007E677C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  <w:r>
        <w:t xml:space="preserve">For </w:t>
      </w:r>
      <w:r>
        <w:rPr>
          <w:i/>
        </w:rPr>
        <w:t>n</w:t>
      </w:r>
      <w:r>
        <w:t xml:space="preserve"> equal to 4 and 6, there are more than two factors, and one of them is </w:t>
      </w:r>
      <w:r>
        <w:rPr>
          <w:i/>
        </w:rPr>
        <w:t>(x+1)</w:t>
      </w:r>
      <w:r>
        <w:t>.</w:t>
      </w:r>
    </w:p>
    <w:p w:rsidR="00000000" w:rsidRDefault="007E677C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000000" w:rsidRDefault="007E677C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  <w:r>
        <w:t>What kind of numbers are 2, 3, and 5?</w:t>
      </w:r>
    </w:p>
    <w:p w:rsidR="00000000" w:rsidRDefault="007E677C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000000" w:rsidRDefault="007E677C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  <w:r>
        <w:t>What kind of numbers are 4 and 6</w:t>
      </w:r>
      <w:r>
        <w:t>?</w:t>
      </w:r>
    </w:p>
    <w:p w:rsidR="00000000" w:rsidRDefault="007E677C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000000" w:rsidRDefault="007E677C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  <w:r>
        <w:t>Several different conjectures should emerge; but these need to be tested further. See Part II B.</w:t>
      </w:r>
    </w:p>
    <w:p w:rsidR="00000000" w:rsidRDefault="007E677C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000000" w:rsidRDefault="007E677C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000000" w:rsidRDefault="007E677C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000000" w:rsidRDefault="007E677C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000000" w:rsidRDefault="007E677C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000000" w:rsidRDefault="007E677C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000000" w:rsidRDefault="007E677C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000000" w:rsidRDefault="007E677C">
      <w:pPr>
        <w:pStyle w:val="En-tte"/>
        <w:tabs>
          <w:tab w:val="clear" w:pos="4320"/>
          <w:tab w:val="clear" w:pos="8640"/>
        </w:tabs>
      </w:pPr>
    </w:p>
    <w:p w:rsidR="00000000" w:rsidRDefault="007E677C">
      <w:pPr>
        <w:pStyle w:val="En-tte"/>
        <w:tabs>
          <w:tab w:val="clear" w:pos="4320"/>
          <w:tab w:val="clear" w:pos="8640"/>
        </w:tabs>
      </w:pPr>
    </w:p>
    <w:p w:rsidR="00000000" w:rsidRDefault="007E677C">
      <w:pPr>
        <w:pStyle w:val="En-tte"/>
        <w:tabs>
          <w:tab w:val="clear" w:pos="4320"/>
          <w:tab w:val="clear" w:pos="8640"/>
        </w:tabs>
      </w:pPr>
    </w:p>
    <w:p w:rsidR="00000000" w:rsidRDefault="007E677C">
      <w:pPr>
        <w:pStyle w:val="En-tte"/>
        <w:pBdr>
          <w:top w:val="single" w:sz="18" w:space="1" w:color="auto"/>
          <w:bottom w:val="single" w:sz="18" w:space="1" w:color="auto"/>
        </w:pBdr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Classroom discussion of Part II A</w:t>
      </w:r>
    </w:p>
    <w:p w:rsidR="00000000" w:rsidRDefault="007E677C">
      <w:pPr>
        <w:pStyle w:val="Corpsdetexte"/>
        <w:rPr>
          <w:b/>
        </w:rPr>
      </w:pPr>
      <w:r>
        <w:br w:type="page"/>
      </w:r>
      <w:r>
        <w:rPr>
          <w:b/>
        </w:rPr>
        <w:lastRenderedPageBreak/>
        <w:t xml:space="preserve">Part II continued (with </w:t>
      </w:r>
      <w:r>
        <w:rPr>
          <w:b/>
          <w:u w:val="single"/>
        </w:rPr>
        <w:t>paper and pencil</w:t>
      </w:r>
      <w:r>
        <w:rPr>
          <w:b/>
        </w:rPr>
        <w:t xml:space="preserve">, and with </w:t>
      </w:r>
      <w:r>
        <w:rPr>
          <w:b/>
          <w:u w:val="single"/>
        </w:rPr>
        <w:t>calculator</w:t>
      </w:r>
      <w:r>
        <w:rPr>
          <w:b/>
        </w:rPr>
        <w:t>)</w:t>
      </w:r>
    </w:p>
    <w:p w:rsidR="00000000" w:rsidRDefault="007E677C">
      <w:pPr>
        <w:pStyle w:val="Corpsdetexte"/>
      </w:pPr>
      <w:r>
        <w:t>II.(B) 1. As with Part A above, each line of the</w:t>
      </w:r>
      <w:r>
        <w:t xml:space="preserve"> table below must be filled in completely (all three cells), one row at a time before proceeding to the next row. Start from the top row and work your way down. </w:t>
      </w:r>
    </w:p>
    <w:p w:rsidR="00000000" w:rsidRDefault="007E677C">
      <w:pPr>
        <w:pStyle w:val="Corpsdetexte"/>
      </w:pPr>
    </w:p>
    <w:p w:rsidR="00000000" w:rsidRDefault="007E677C">
      <w:pPr>
        <w:pStyle w:val="Corpsdetexte"/>
      </w:pPr>
      <w:r>
        <w:t xml:space="preserve">If, for a given row, the results in the left and middle columns differ, reconcile the two by </w:t>
      </w:r>
      <w:r>
        <w:t xml:space="preserve">using algebraic manipulations in the right hand column. </w:t>
      </w:r>
    </w:p>
    <w:p w:rsidR="00000000" w:rsidRDefault="007E677C">
      <w:pPr>
        <w:pStyle w:val="En-tte"/>
        <w:tabs>
          <w:tab w:val="clear" w:pos="4320"/>
          <w:tab w:val="clear" w:pos="8640"/>
        </w:tabs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ashSmallGap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9"/>
        <w:gridCol w:w="4445"/>
        <w:gridCol w:w="41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459" w:type="dxa"/>
            <w:shd w:val="pct10" w:color="auto" w:fill="auto"/>
          </w:tcPr>
          <w:p w:rsidR="00000000" w:rsidRDefault="007E677C">
            <w:pPr>
              <w:spacing w:line="360" w:lineRule="auto"/>
              <w:jc w:val="center"/>
            </w:pPr>
            <w:r>
              <w:t xml:space="preserve">Factorization using </w:t>
            </w:r>
            <w:r>
              <w:rPr>
                <w:u w:val="single"/>
              </w:rPr>
              <w:t>paper and pencil</w:t>
            </w:r>
          </w:p>
        </w:tc>
        <w:tc>
          <w:tcPr>
            <w:tcW w:w="4445" w:type="dxa"/>
            <w:shd w:val="pct10" w:color="auto" w:fill="auto"/>
          </w:tcPr>
          <w:p w:rsidR="00000000" w:rsidRDefault="007E677C">
            <w:pPr>
              <w:spacing w:line="360" w:lineRule="auto"/>
              <w:jc w:val="center"/>
            </w:pPr>
            <w:r>
              <w:t xml:space="preserve">Result produced by </w:t>
            </w:r>
            <w:r>
              <w:rPr>
                <w:u w:val="single"/>
              </w:rPr>
              <w:t>FACTOR command</w:t>
            </w:r>
          </w:p>
        </w:tc>
        <w:tc>
          <w:tcPr>
            <w:tcW w:w="4196" w:type="dxa"/>
            <w:shd w:val="pct10" w:color="auto" w:fill="auto"/>
          </w:tcPr>
          <w:p w:rsidR="00000000" w:rsidRDefault="007E677C">
            <w:pPr>
              <w:jc w:val="center"/>
            </w:pPr>
            <w:r>
              <w:t>Calculation to reconcile the two, if necessary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9" w:type="dxa"/>
            <w:shd w:val="pct10" w:color="auto" w:fill="auto"/>
          </w:tcPr>
          <w:p w:rsidR="00000000" w:rsidRDefault="007E677C">
            <w:pPr>
              <w:spacing w:before="120" w:after="120"/>
              <w:jc w:val="both"/>
            </w:pPr>
            <w:r>
              <w:rPr>
                <w:position w:val="-2"/>
              </w:rPr>
              <w:object w:dxaOrig="780" w:dyaOrig="260">
                <v:shape id="_x0000_i1046" type="#_x0000_t75" style="width:39pt;height:13pt" o:ole="">
                  <v:imagedata r:id="rId53" o:title=""/>
                </v:shape>
                <o:OLEObject Type="Embed" ProgID="Equation.3" ShapeID="_x0000_i1046" DrawAspect="Content" ObjectID="_1475733234" r:id="rId54"/>
              </w:object>
            </w:r>
            <w:r>
              <w:t xml:space="preserve"> </w:t>
            </w:r>
            <w:r>
              <w:rPr>
                <w:i/>
              </w:rPr>
              <w:t>(x-1)(x</w:t>
            </w:r>
            <w:r>
              <w:rPr>
                <w:i/>
                <w:vertAlign w:val="superscript"/>
              </w:rPr>
              <w:t>6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5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</w:t>
            </w:r>
          </w:p>
          <w:p w:rsidR="00000000" w:rsidRDefault="007E677C">
            <w:pPr>
              <w:spacing w:before="120" w:after="120"/>
              <w:jc w:val="both"/>
            </w:pPr>
          </w:p>
          <w:p w:rsidR="00000000" w:rsidRDefault="007E677C">
            <w:pPr>
              <w:spacing w:before="120" w:after="120"/>
              <w:jc w:val="both"/>
            </w:pPr>
          </w:p>
        </w:tc>
        <w:tc>
          <w:tcPr>
            <w:tcW w:w="4445" w:type="dxa"/>
            <w:shd w:val="pct10" w:color="auto" w:fill="auto"/>
          </w:tcPr>
          <w:p w:rsidR="00000000" w:rsidRDefault="007E677C">
            <w:pPr>
              <w:jc w:val="both"/>
              <w:rPr>
                <w:i/>
              </w:rPr>
            </w:pPr>
          </w:p>
          <w:p w:rsidR="00000000" w:rsidRDefault="007E677C">
            <w:pPr>
              <w:jc w:val="both"/>
            </w:pPr>
            <w:r>
              <w:rPr>
                <w:i/>
              </w:rPr>
              <w:t>(x-1)(x</w:t>
            </w:r>
            <w:r>
              <w:rPr>
                <w:i/>
                <w:vertAlign w:val="superscript"/>
              </w:rPr>
              <w:t>6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5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</w:t>
            </w:r>
          </w:p>
        </w:tc>
        <w:tc>
          <w:tcPr>
            <w:tcW w:w="4196" w:type="dxa"/>
            <w:shd w:val="pct10" w:color="auto" w:fill="auto"/>
          </w:tcPr>
          <w:p w:rsidR="00000000" w:rsidRDefault="007E677C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9" w:type="dxa"/>
            <w:shd w:val="pct10" w:color="auto" w:fill="auto"/>
          </w:tcPr>
          <w:p w:rsidR="00000000" w:rsidRDefault="007E677C">
            <w:pPr>
              <w:spacing w:before="120" w:after="120"/>
              <w:jc w:val="both"/>
              <w:rPr>
                <w:i/>
              </w:rPr>
            </w:pPr>
            <w:r>
              <w:rPr>
                <w:position w:val="-2"/>
              </w:rPr>
              <w:object w:dxaOrig="780" w:dyaOrig="260">
                <v:shape id="_x0000_i1047" type="#_x0000_t75" style="width:39pt;height:13pt" o:ole="">
                  <v:imagedata r:id="rId55" o:title=""/>
                </v:shape>
                <o:OLEObject Type="Embed" ProgID="Equation.3" ShapeID="_x0000_i1047" DrawAspect="Content" ObjectID="_1475733235" r:id="rId56"/>
              </w:object>
            </w:r>
            <w:r>
              <w:t xml:space="preserve"> </w:t>
            </w:r>
            <w:r>
              <w:rPr>
                <w:i/>
              </w:rPr>
              <w:t>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+1)(x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-1)</w:t>
            </w:r>
          </w:p>
          <w:p w:rsidR="00000000" w:rsidRDefault="007E677C">
            <w:pPr>
              <w:spacing w:before="120" w:after="120"/>
              <w:ind w:firstLine="644"/>
              <w:jc w:val="both"/>
              <w:rPr>
                <w:i/>
              </w:rPr>
            </w:pPr>
            <w:r>
              <w:rPr>
                <w:i/>
              </w:rPr>
              <w:t>= 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</w:t>
            </w:r>
          </w:p>
          <w:p w:rsidR="00000000" w:rsidRDefault="007E677C">
            <w:pPr>
              <w:spacing w:before="120" w:after="120"/>
              <w:ind w:firstLine="644"/>
              <w:jc w:val="both"/>
            </w:pPr>
            <w:r>
              <w:rPr>
                <w:i/>
              </w:rPr>
              <w:t>= 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+1)(x-1)(x+1)(x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</w:t>
            </w:r>
          </w:p>
          <w:p w:rsidR="00000000" w:rsidRDefault="007E677C">
            <w:pPr>
              <w:spacing w:before="120" w:after="120"/>
              <w:jc w:val="both"/>
            </w:pPr>
          </w:p>
        </w:tc>
        <w:tc>
          <w:tcPr>
            <w:tcW w:w="4445" w:type="dxa"/>
            <w:shd w:val="pct10" w:color="auto" w:fill="auto"/>
          </w:tcPr>
          <w:p w:rsidR="00000000" w:rsidRDefault="007E677C">
            <w:pPr>
              <w:jc w:val="both"/>
              <w:rPr>
                <w:i/>
              </w:rPr>
            </w:pPr>
          </w:p>
          <w:p w:rsidR="00000000" w:rsidRDefault="007E677C">
            <w:pPr>
              <w:jc w:val="both"/>
            </w:pPr>
            <w:r>
              <w:rPr>
                <w:i/>
              </w:rPr>
              <w:t>(x-1)(x+1)(x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+1)</w:t>
            </w:r>
          </w:p>
        </w:tc>
        <w:tc>
          <w:tcPr>
            <w:tcW w:w="4196" w:type="dxa"/>
            <w:shd w:val="pct10" w:color="auto" w:fill="auto"/>
          </w:tcPr>
          <w:p w:rsidR="00000000" w:rsidRDefault="007E677C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9" w:type="dxa"/>
            <w:shd w:val="pct10" w:color="auto" w:fill="auto"/>
          </w:tcPr>
          <w:p w:rsidR="00000000" w:rsidRDefault="007E677C">
            <w:pPr>
              <w:spacing w:before="120" w:after="120"/>
              <w:jc w:val="both"/>
              <w:rPr>
                <w:i/>
              </w:rPr>
            </w:pPr>
            <w:r>
              <w:rPr>
                <w:position w:val="-2"/>
              </w:rPr>
              <w:object w:dxaOrig="780" w:dyaOrig="260">
                <v:shape id="_x0000_i1048" type="#_x0000_t75" style="width:39pt;height:13pt" o:ole="">
                  <v:imagedata r:id="rId57" o:title=""/>
                </v:shape>
                <o:OLEObject Type="Embed" ProgID="Equation.3" ShapeID="_x0000_i1048" DrawAspect="Content" ObjectID="_1475733236" r:id="rId58"/>
              </w:object>
            </w:r>
            <w:r>
              <w:t xml:space="preserve"> </w:t>
            </w:r>
            <w:r>
              <w:rPr>
                <w:i/>
              </w:rPr>
              <w:t>((x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)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-1)</w:t>
            </w:r>
          </w:p>
          <w:p w:rsidR="00000000" w:rsidRDefault="007E677C">
            <w:pPr>
              <w:spacing w:before="120" w:after="120"/>
              <w:ind w:firstLine="658"/>
              <w:jc w:val="both"/>
              <w:rPr>
                <w:i/>
              </w:rPr>
            </w:pPr>
            <w:r>
              <w:rPr>
                <w:i/>
              </w:rPr>
              <w:t>= (x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-1)((x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)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 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+1)</w:t>
            </w:r>
          </w:p>
          <w:p w:rsidR="00000000" w:rsidRDefault="007E677C">
            <w:pPr>
              <w:spacing w:before="120" w:after="120"/>
              <w:ind w:firstLine="658"/>
              <w:jc w:val="both"/>
            </w:pPr>
            <w:r>
              <w:rPr>
                <w:i/>
              </w:rPr>
              <w:t>= (x-1)(x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+x+1)(x</w:t>
            </w:r>
            <w:r>
              <w:rPr>
                <w:i/>
                <w:vertAlign w:val="superscript"/>
              </w:rPr>
              <w:t>6</w:t>
            </w:r>
            <w:r>
              <w:rPr>
                <w:i/>
              </w:rPr>
              <w:t>+ 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+1)</w:t>
            </w:r>
          </w:p>
          <w:p w:rsidR="00000000" w:rsidRDefault="007E677C">
            <w:pPr>
              <w:spacing w:before="120" w:after="120"/>
              <w:jc w:val="both"/>
            </w:pPr>
          </w:p>
        </w:tc>
        <w:tc>
          <w:tcPr>
            <w:tcW w:w="4445" w:type="dxa"/>
            <w:shd w:val="pct10" w:color="auto" w:fill="auto"/>
          </w:tcPr>
          <w:p w:rsidR="00000000" w:rsidRDefault="007E677C">
            <w:pPr>
              <w:jc w:val="both"/>
            </w:pPr>
          </w:p>
          <w:p w:rsidR="00000000" w:rsidRDefault="007E677C">
            <w:pPr>
              <w:jc w:val="both"/>
            </w:pPr>
            <w:r>
              <w:rPr>
                <w:i/>
              </w:rPr>
              <w:t>(x-1)(x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+x+1)(x</w:t>
            </w:r>
            <w:r>
              <w:rPr>
                <w:i/>
                <w:vertAlign w:val="superscript"/>
              </w:rPr>
              <w:t>6</w:t>
            </w:r>
            <w:r>
              <w:rPr>
                <w:i/>
              </w:rPr>
              <w:t>+ 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+1)</w:t>
            </w:r>
          </w:p>
        </w:tc>
        <w:tc>
          <w:tcPr>
            <w:tcW w:w="4196" w:type="dxa"/>
            <w:shd w:val="pct10" w:color="auto" w:fill="auto"/>
          </w:tcPr>
          <w:p w:rsidR="00000000" w:rsidRDefault="007E677C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9" w:type="dxa"/>
            <w:shd w:val="pct10" w:color="auto" w:fill="auto"/>
          </w:tcPr>
          <w:p w:rsidR="00000000" w:rsidRDefault="007E677C">
            <w:pPr>
              <w:spacing w:before="120" w:after="120"/>
              <w:jc w:val="both"/>
              <w:rPr>
                <w:i/>
              </w:rPr>
            </w:pPr>
            <w:r>
              <w:rPr>
                <w:position w:val="-2"/>
              </w:rPr>
              <w:object w:dxaOrig="860" w:dyaOrig="260">
                <v:shape id="_x0000_i1049" type="#_x0000_t75" style="width:43pt;height:13pt" o:ole="">
                  <v:imagedata r:id="rId59" o:title=""/>
                </v:shape>
                <o:OLEObject Type="Embed" ProgID="Equation.3" ShapeID="_x0000_i1049" DrawAspect="Content" ObjectID="_1475733237" r:id="rId60"/>
              </w:object>
            </w:r>
            <w:r>
              <w:t xml:space="preserve"> </w:t>
            </w:r>
            <w:r>
              <w:rPr>
                <w:i/>
              </w:rPr>
              <w:t>((x</w:t>
            </w:r>
            <w:r>
              <w:rPr>
                <w:i/>
                <w:vertAlign w:val="superscript"/>
              </w:rPr>
              <w:t>5</w:t>
            </w:r>
            <w:r>
              <w:rPr>
                <w:i/>
              </w:rPr>
              <w:t>)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-1)</w:t>
            </w:r>
          </w:p>
          <w:p w:rsidR="00000000" w:rsidRDefault="007E677C">
            <w:pPr>
              <w:spacing w:before="120" w:after="120"/>
              <w:ind w:firstLine="714"/>
              <w:jc w:val="both"/>
              <w:rPr>
                <w:i/>
              </w:rPr>
            </w:pPr>
            <w:r>
              <w:rPr>
                <w:i/>
              </w:rPr>
              <w:t>= (x</w:t>
            </w:r>
            <w:r>
              <w:rPr>
                <w:i/>
                <w:vertAlign w:val="superscript"/>
              </w:rPr>
              <w:t>5</w:t>
            </w:r>
            <w:r>
              <w:rPr>
                <w:i/>
              </w:rPr>
              <w:t>-1)(x</w:t>
            </w:r>
            <w:r>
              <w:rPr>
                <w:i/>
                <w:vertAlign w:val="superscript"/>
              </w:rPr>
              <w:t>5</w:t>
            </w:r>
            <w:r>
              <w:rPr>
                <w:i/>
              </w:rPr>
              <w:t>+1)</w:t>
            </w:r>
          </w:p>
          <w:p w:rsidR="00000000" w:rsidRDefault="007E677C">
            <w:pPr>
              <w:spacing w:before="120" w:after="120"/>
              <w:jc w:val="both"/>
            </w:pPr>
            <w:r>
              <w:rPr>
                <w:i/>
              </w:rPr>
              <w:t>= (x-1)(x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+x+1)(x+1)(x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-x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-x+1)</w:t>
            </w:r>
          </w:p>
          <w:p w:rsidR="00000000" w:rsidRDefault="007E677C">
            <w:pPr>
              <w:spacing w:before="120" w:after="120"/>
              <w:jc w:val="both"/>
            </w:pPr>
          </w:p>
        </w:tc>
        <w:tc>
          <w:tcPr>
            <w:tcW w:w="4445" w:type="dxa"/>
            <w:shd w:val="pct10" w:color="auto" w:fill="auto"/>
          </w:tcPr>
          <w:p w:rsidR="00000000" w:rsidRDefault="007E677C">
            <w:pPr>
              <w:jc w:val="both"/>
            </w:pPr>
          </w:p>
          <w:p w:rsidR="00000000" w:rsidRDefault="007E677C">
            <w:pPr>
              <w:jc w:val="both"/>
              <w:rPr>
                <w:i/>
              </w:rPr>
            </w:pPr>
            <w:r>
              <w:rPr>
                <w:i/>
              </w:rPr>
              <w:t>(x-1)(x+1)(x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-x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-x+1)</w:t>
            </w:r>
          </w:p>
        </w:tc>
        <w:tc>
          <w:tcPr>
            <w:tcW w:w="4196" w:type="dxa"/>
            <w:shd w:val="pct10" w:color="auto" w:fill="auto"/>
          </w:tcPr>
          <w:p w:rsidR="00000000" w:rsidRDefault="007E677C">
            <w:pPr>
              <w:jc w:val="both"/>
            </w:pPr>
          </w:p>
          <w:p w:rsidR="00000000" w:rsidRDefault="007E677C">
            <w:pPr>
              <w:jc w:val="both"/>
            </w:pPr>
            <w:r>
              <w:t xml:space="preserve">It may not have been obvious that </w:t>
            </w:r>
            <w:r>
              <w:rPr>
                <w:i/>
              </w:rPr>
              <w:t>(x</w:t>
            </w:r>
            <w:r>
              <w:rPr>
                <w:i/>
                <w:vertAlign w:val="superscript"/>
              </w:rPr>
              <w:t>5</w:t>
            </w:r>
            <w:r>
              <w:rPr>
                <w:i/>
              </w:rPr>
              <w:t>+1)</w:t>
            </w:r>
            <w:r>
              <w:t xml:space="preserve"> is factorizable.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9" w:type="dxa"/>
            <w:shd w:val="pct10" w:color="auto" w:fill="auto"/>
          </w:tcPr>
          <w:p w:rsidR="00000000" w:rsidRDefault="007E677C">
            <w:pPr>
              <w:spacing w:before="120" w:after="120"/>
              <w:jc w:val="both"/>
            </w:pPr>
            <w:r>
              <w:rPr>
                <w:position w:val="-2"/>
              </w:rPr>
              <w:object w:dxaOrig="840" w:dyaOrig="260">
                <v:shape id="_x0000_i1050" type="#_x0000_t75" style="width:42pt;height:13pt" o:ole="">
                  <v:imagedata r:id="rId61" o:title=""/>
                </v:shape>
                <o:OLEObject Type="Embed" ProgID="Equation.3" ShapeID="_x0000_i1050" DrawAspect="Content" ObjectID="_1475733238" r:id="rId62"/>
              </w:object>
            </w:r>
            <w:r>
              <w:t xml:space="preserve"> </w:t>
            </w:r>
            <w:r>
              <w:rPr>
                <w:i/>
              </w:rPr>
              <w:t>(x-1)(x</w:t>
            </w:r>
            <w:r>
              <w:rPr>
                <w:i/>
                <w:vertAlign w:val="superscript"/>
              </w:rPr>
              <w:t>10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9</w:t>
            </w:r>
            <w:r>
              <w:rPr>
                <w:i/>
              </w:rPr>
              <w:t>+ … +x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</w:t>
            </w:r>
          </w:p>
          <w:p w:rsidR="00000000" w:rsidRDefault="007E677C">
            <w:pPr>
              <w:spacing w:before="120" w:after="120"/>
              <w:jc w:val="both"/>
            </w:pPr>
          </w:p>
          <w:p w:rsidR="00000000" w:rsidRDefault="007E677C">
            <w:pPr>
              <w:spacing w:before="120" w:after="120"/>
              <w:jc w:val="both"/>
            </w:pPr>
          </w:p>
        </w:tc>
        <w:tc>
          <w:tcPr>
            <w:tcW w:w="4445" w:type="dxa"/>
            <w:shd w:val="pct10" w:color="auto" w:fill="auto"/>
          </w:tcPr>
          <w:p w:rsidR="00000000" w:rsidRDefault="007E677C">
            <w:pPr>
              <w:jc w:val="both"/>
            </w:pPr>
          </w:p>
          <w:p w:rsidR="00000000" w:rsidRDefault="007E677C">
            <w:pPr>
              <w:jc w:val="both"/>
              <w:rPr>
                <w:i/>
              </w:rPr>
            </w:pPr>
            <w:r>
              <w:rPr>
                <w:i/>
              </w:rPr>
              <w:t>(x-1)(x</w:t>
            </w:r>
            <w:r>
              <w:rPr>
                <w:i/>
                <w:vertAlign w:val="superscript"/>
              </w:rPr>
              <w:t>10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9</w:t>
            </w:r>
            <w:r>
              <w:rPr>
                <w:i/>
              </w:rPr>
              <w:t>+ … +x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</w:t>
            </w:r>
          </w:p>
        </w:tc>
        <w:tc>
          <w:tcPr>
            <w:tcW w:w="4196" w:type="dxa"/>
            <w:shd w:val="pct10" w:color="auto" w:fill="auto"/>
          </w:tcPr>
          <w:p w:rsidR="00000000" w:rsidRDefault="007E677C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9" w:type="dxa"/>
            <w:shd w:val="pct10" w:color="auto" w:fill="auto"/>
          </w:tcPr>
          <w:p w:rsidR="00000000" w:rsidRDefault="007E677C">
            <w:pPr>
              <w:spacing w:before="120" w:after="120"/>
              <w:jc w:val="both"/>
              <w:rPr>
                <w:i/>
              </w:rPr>
            </w:pPr>
            <w:r>
              <w:rPr>
                <w:position w:val="-2"/>
              </w:rPr>
              <w:object w:dxaOrig="860" w:dyaOrig="260">
                <v:shape id="_x0000_i1051" type="#_x0000_t75" style="width:43pt;height:13pt" o:ole="">
                  <v:imagedata r:id="rId63" o:title=""/>
                </v:shape>
                <o:OLEObject Type="Embed" ProgID="Equation.3" ShapeID="_x0000_i1051" DrawAspect="Content" ObjectID="_1475733239" r:id="rId64"/>
              </w:object>
            </w:r>
            <w:r>
              <w:t xml:space="preserve"> </w:t>
            </w:r>
            <w:r>
              <w:rPr>
                <w:i/>
              </w:rPr>
              <w:t>((x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)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-1)</w:t>
            </w:r>
          </w:p>
          <w:p w:rsidR="00000000" w:rsidRDefault="007E677C">
            <w:pPr>
              <w:spacing w:before="120" w:after="120"/>
              <w:ind w:firstLine="714"/>
              <w:jc w:val="both"/>
              <w:rPr>
                <w:i/>
              </w:rPr>
            </w:pPr>
            <w:r>
              <w:rPr>
                <w:i/>
              </w:rPr>
              <w:t>= 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-1)((x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)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+1)</w:t>
            </w:r>
          </w:p>
          <w:p w:rsidR="00000000" w:rsidRDefault="007E677C">
            <w:pPr>
              <w:spacing w:before="120" w:after="120"/>
              <w:ind w:firstLine="714"/>
              <w:jc w:val="both"/>
              <w:rPr>
                <w:i/>
              </w:rPr>
            </w:pPr>
            <w:r>
              <w:rPr>
                <w:i/>
              </w:rPr>
              <w:t>= 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+1)(x</w:t>
            </w:r>
            <w:r>
              <w:rPr>
                <w:i/>
                <w:vertAlign w:val="superscript"/>
              </w:rPr>
              <w:t>8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+1)</w:t>
            </w:r>
          </w:p>
          <w:p w:rsidR="00000000" w:rsidRDefault="007E677C">
            <w:pPr>
              <w:spacing w:before="120" w:after="120"/>
              <w:ind w:firstLine="714"/>
              <w:jc w:val="both"/>
            </w:pPr>
            <w:r>
              <w:rPr>
                <w:i/>
              </w:rPr>
              <w:t>= (x-1)(x+1)(x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+1)(x</w:t>
            </w:r>
            <w:r>
              <w:rPr>
                <w:i/>
                <w:vertAlign w:val="superscript"/>
              </w:rPr>
              <w:t>8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+1)</w:t>
            </w:r>
          </w:p>
          <w:p w:rsidR="00000000" w:rsidRDefault="007E677C">
            <w:pPr>
              <w:spacing w:before="120" w:after="120"/>
              <w:jc w:val="both"/>
            </w:pPr>
          </w:p>
          <w:p w:rsidR="00000000" w:rsidRDefault="007E677C">
            <w:pPr>
              <w:spacing w:before="120" w:after="120"/>
              <w:jc w:val="both"/>
            </w:pPr>
          </w:p>
          <w:p w:rsidR="00000000" w:rsidRDefault="007E677C">
            <w:pPr>
              <w:spacing w:before="120" w:after="120"/>
              <w:jc w:val="both"/>
            </w:pPr>
          </w:p>
        </w:tc>
        <w:tc>
          <w:tcPr>
            <w:tcW w:w="4445" w:type="dxa"/>
            <w:shd w:val="pct10" w:color="auto" w:fill="auto"/>
          </w:tcPr>
          <w:p w:rsidR="00000000" w:rsidRDefault="007E677C">
            <w:pPr>
              <w:jc w:val="both"/>
              <w:rPr>
                <w:i/>
              </w:rPr>
            </w:pPr>
          </w:p>
          <w:p w:rsidR="00000000" w:rsidRDefault="007E677C">
            <w:pPr>
              <w:jc w:val="both"/>
            </w:pPr>
            <w:r>
              <w:rPr>
                <w:i/>
              </w:rPr>
              <w:t>(x-1)(x+1)(x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-x+1)(x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-x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</w:t>
            </w:r>
          </w:p>
        </w:tc>
        <w:tc>
          <w:tcPr>
            <w:tcW w:w="4196" w:type="dxa"/>
            <w:shd w:val="pct10" w:color="auto" w:fill="auto"/>
          </w:tcPr>
          <w:p w:rsidR="00000000" w:rsidRDefault="007E677C">
            <w:pPr>
              <w:jc w:val="both"/>
            </w:pPr>
          </w:p>
          <w:p w:rsidR="00000000" w:rsidRDefault="007E677C">
            <w:pPr>
              <w:jc w:val="both"/>
            </w:pPr>
            <w:r>
              <w:t xml:space="preserve">EXPAND </w:t>
            </w:r>
            <w:r>
              <w:rPr>
                <w:i/>
              </w:rPr>
              <w:t>((x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 xml:space="preserve">-x+1)) </w:t>
            </w:r>
            <w:r>
              <w:t>yields</w:t>
            </w:r>
          </w:p>
          <w:p w:rsidR="00000000" w:rsidRDefault="007E677C">
            <w:pPr>
              <w:jc w:val="both"/>
              <w:rPr>
                <w:i/>
              </w:rPr>
            </w:pPr>
            <w:r>
              <w:rPr>
                <w:i/>
              </w:rPr>
              <w:t>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</w:t>
            </w:r>
          </w:p>
          <w:p w:rsidR="00000000" w:rsidRDefault="007E677C">
            <w:pPr>
              <w:jc w:val="both"/>
              <w:rPr>
                <w:i/>
              </w:rPr>
            </w:pPr>
            <w:r>
              <w:rPr>
                <w:i/>
              </w:rPr>
              <w:t xml:space="preserve"> and</w:t>
            </w:r>
          </w:p>
          <w:p w:rsidR="00000000" w:rsidRDefault="007E677C">
            <w:pPr>
              <w:jc w:val="both"/>
            </w:pPr>
            <w:r>
              <w:t xml:space="preserve">EXPAND </w:t>
            </w:r>
            <w:r>
              <w:rPr>
                <w:i/>
              </w:rPr>
              <w:t>((x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-x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 xml:space="preserve">+1)) </w:t>
            </w:r>
            <w:r>
              <w:t>yields</w:t>
            </w:r>
          </w:p>
          <w:p w:rsidR="00000000" w:rsidRDefault="007E677C">
            <w:pPr>
              <w:jc w:val="both"/>
              <w:rPr>
                <w:i/>
              </w:rPr>
            </w:pPr>
            <w:r>
              <w:rPr>
                <w:i/>
              </w:rPr>
              <w:t>(x</w:t>
            </w:r>
            <w:r>
              <w:rPr>
                <w:i/>
                <w:vertAlign w:val="superscript"/>
              </w:rPr>
              <w:t>8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+1)</w:t>
            </w:r>
          </w:p>
          <w:p w:rsidR="00000000" w:rsidRDefault="007E677C">
            <w:pPr>
              <w:jc w:val="both"/>
              <w:rPr>
                <w:i/>
              </w:rPr>
            </w:pPr>
          </w:p>
          <w:p w:rsidR="00000000" w:rsidRDefault="007E677C">
            <w:pPr>
              <w:jc w:val="both"/>
            </w:pPr>
            <w:r>
              <w:t xml:space="preserve">Thus, </w:t>
            </w:r>
            <w:r>
              <w:rPr>
                <w:i/>
              </w:rPr>
              <w:t>(x</w:t>
            </w:r>
            <w:r>
              <w:rPr>
                <w:i/>
                <w:vertAlign w:val="superscript"/>
              </w:rPr>
              <w:t>8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 xml:space="preserve">+1) </w:t>
            </w:r>
            <w:r>
              <w:t xml:space="preserve">factors to </w:t>
            </w:r>
          </w:p>
          <w:p w:rsidR="00000000" w:rsidRDefault="007E677C">
            <w:pPr>
              <w:jc w:val="both"/>
            </w:pPr>
            <w:r>
              <w:rPr>
                <w:i/>
              </w:rPr>
              <w:t>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</w:t>
            </w:r>
            <w:r>
              <w:rPr>
                <w:i/>
              </w:rPr>
              <w:t>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-x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</w:t>
            </w:r>
            <w:r>
              <w:t xml:space="preserve">, which in turn factors further to </w:t>
            </w:r>
            <w:r>
              <w:rPr>
                <w:i/>
              </w:rPr>
              <w:t>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+x+1)(x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-x+1)(x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-x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+1)</w:t>
            </w:r>
            <w:r>
              <w:t>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9" w:type="dxa"/>
            <w:shd w:val="pct10" w:color="auto" w:fill="auto"/>
          </w:tcPr>
          <w:p w:rsidR="00000000" w:rsidRDefault="007E677C">
            <w:pPr>
              <w:spacing w:before="120" w:after="120"/>
              <w:jc w:val="both"/>
            </w:pPr>
            <w:r>
              <w:rPr>
                <w:position w:val="-2"/>
              </w:rPr>
              <w:object w:dxaOrig="860" w:dyaOrig="260">
                <v:shape id="_x0000_i1052" type="#_x0000_t75" style="width:43pt;height:13pt" o:ole="">
                  <v:imagedata r:id="rId65" o:title=""/>
                </v:shape>
                <o:OLEObject Type="Embed" ProgID="Equation.3" ShapeID="_x0000_i1052" DrawAspect="Content" ObjectID="_1475733240" r:id="rId66"/>
              </w:object>
            </w:r>
            <w:r>
              <w:t xml:space="preserve"> </w:t>
            </w:r>
            <w:r>
              <w:rPr>
                <w:i/>
              </w:rPr>
              <w:t>(x-1)(x</w:t>
            </w:r>
            <w:r>
              <w:rPr>
                <w:i/>
                <w:vertAlign w:val="superscript"/>
              </w:rPr>
              <w:t>12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11</w:t>
            </w:r>
            <w:r>
              <w:rPr>
                <w:i/>
              </w:rPr>
              <w:t>+ … x+1)</w:t>
            </w:r>
          </w:p>
          <w:p w:rsidR="00000000" w:rsidRDefault="007E677C">
            <w:pPr>
              <w:spacing w:before="120" w:after="120"/>
              <w:jc w:val="both"/>
            </w:pPr>
          </w:p>
          <w:p w:rsidR="00000000" w:rsidRDefault="007E677C">
            <w:pPr>
              <w:spacing w:before="120" w:after="120"/>
              <w:jc w:val="both"/>
            </w:pPr>
          </w:p>
          <w:p w:rsidR="00000000" w:rsidRDefault="007E677C">
            <w:pPr>
              <w:spacing w:before="120" w:after="120"/>
              <w:jc w:val="both"/>
            </w:pPr>
          </w:p>
        </w:tc>
        <w:tc>
          <w:tcPr>
            <w:tcW w:w="4445" w:type="dxa"/>
            <w:shd w:val="pct10" w:color="auto" w:fill="auto"/>
          </w:tcPr>
          <w:p w:rsidR="00000000" w:rsidRDefault="007E677C">
            <w:pPr>
              <w:jc w:val="both"/>
            </w:pPr>
          </w:p>
          <w:p w:rsidR="00000000" w:rsidRDefault="007E677C">
            <w:pPr>
              <w:jc w:val="both"/>
              <w:rPr>
                <w:i/>
              </w:rPr>
            </w:pPr>
            <w:r>
              <w:rPr>
                <w:i/>
              </w:rPr>
              <w:t>(x-1)(x</w:t>
            </w:r>
            <w:r>
              <w:rPr>
                <w:i/>
                <w:vertAlign w:val="superscript"/>
              </w:rPr>
              <w:t>12</w:t>
            </w:r>
            <w:r>
              <w:rPr>
                <w:i/>
              </w:rPr>
              <w:t>+x</w:t>
            </w:r>
            <w:r>
              <w:rPr>
                <w:i/>
                <w:vertAlign w:val="superscript"/>
              </w:rPr>
              <w:t>11</w:t>
            </w:r>
            <w:r>
              <w:rPr>
                <w:i/>
              </w:rPr>
              <w:t>+ … x+1)</w:t>
            </w:r>
          </w:p>
        </w:tc>
        <w:tc>
          <w:tcPr>
            <w:tcW w:w="4196" w:type="dxa"/>
            <w:shd w:val="pct10" w:color="auto" w:fill="auto"/>
          </w:tcPr>
          <w:p w:rsidR="00000000" w:rsidRDefault="007E677C">
            <w:pPr>
              <w:jc w:val="both"/>
            </w:pPr>
          </w:p>
        </w:tc>
      </w:tr>
    </w:tbl>
    <w:p w:rsidR="00000000" w:rsidRDefault="007E677C">
      <w:pPr>
        <w:pStyle w:val="En-tte"/>
        <w:tabs>
          <w:tab w:val="clear" w:pos="4320"/>
          <w:tab w:val="clear" w:pos="8640"/>
        </w:tabs>
      </w:pPr>
    </w:p>
    <w:p w:rsidR="00000000" w:rsidRDefault="007E677C">
      <w:pPr>
        <w:pStyle w:val="En-tte"/>
        <w:tabs>
          <w:tab w:val="clear" w:pos="4320"/>
          <w:tab w:val="clear" w:pos="8640"/>
        </w:tabs>
        <w:sectPr w:rsidR="00000000">
          <w:headerReference w:type="default" r:id="rId67"/>
          <w:footerReference w:type="even" r:id="rId68"/>
          <w:footerReference w:type="default" r:id="rId69"/>
          <w:pgSz w:w="15840" w:h="12240" w:orient="landscape" w:code="1"/>
          <w:pgMar w:top="1304" w:right="1440" w:bottom="1418" w:left="1440" w:header="720" w:footer="720" w:gutter="0"/>
          <w:cols w:space="720"/>
          <w:docGrid w:linePitch="360"/>
        </w:sectPr>
      </w:pPr>
    </w:p>
    <w:p w:rsidR="00000000" w:rsidRDefault="007E677C">
      <w:r>
        <w:lastRenderedPageBreak/>
        <w:t>II.B.2. On the basis of patterns you observe in the table II.(B) above, revise (if necessary) your conj</w:t>
      </w:r>
      <w:r>
        <w:t xml:space="preserve">ecture from Part A. That is, for what numbers </w:t>
      </w:r>
      <w:r>
        <w:rPr>
          <w:i/>
        </w:rPr>
        <w:t>n</w:t>
      </w:r>
      <w:r>
        <w:t xml:space="preserve"> will the factorization of </w:t>
      </w:r>
      <w:r>
        <w:rPr>
          <w:position w:val="-6"/>
        </w:rPr>
        <w:object w:dxaOrig="600" w:dyaOrig="320">
          <v:shape id="_x0000_i1053" type="#_x0000_t75" style="width:30pt;height:16pt" o:ole="">
            <v:imagedata r:id="rId70" o:title=""/>
          </v:shape>
          <o:OLEObject Type="Embed" ProgID="Equation.3" ShapeID="_x0000_i1053" DrawAspect="Content" ObjectID="_1475733241" r:id="rId71"/>
        </w:object>
      </w:r>
      <w:r>
        <w:t>:</w:t>
      </w:r>
    </w:p>
    <w:p w:rsidR="00000000" w:rsidRDefault="007E677C">
      <w:pPr>
        <w:ind w:left="1064"/>
      </w:pPr>
      <w:r>
        <w:t xml:space="preserve"> i) contain exactly two factors?</w:t>
      </w:r>
    </w:p>
    <w:p w:rsidR="00000000" w:rsidRDefault="007E677C">
      <w:pPr>
        <w:ind w:left="358" w:firstLine="706"/>
      </w:pPr>
      <w:r>
        <w:t>ii) contain more than two factors?</w:t>
      </w:r>
    </w:p>
    <w:p w:rsidR="00000000" w:rsidRDefault="007E677C">
      <w:pPr>
        <w:ind w:left="358" w:firstLine="706"/>
      </w:pPr>
      <w:r>
        <w:t xml:space="preserve">ii) include </w:t>
      </w:r>
      <w:r>
        <w:rPr>
          <w:position w:val="-10"/>
        </w:rPr>
        <w:object w:dxaOrig="639" w:dyaOrig="340">
          <v:shape id="_x0000_i1054" type="#_x0000_t75" style="width:32pt;height:17pt" o:ole="">
            <v:imagedata r:id="rId72" o:title=""/>
          </v:shape>
          <o:OLEObject Type="Embed" ProgID="Equation.3" ShapeID="_x0000_i1054" DrawAspect="Content" ObjectID="_1475733242" r:id="rId73"/>
        </w:object>
      </w:r>
      <w:r>
        <w:t xml:space="preserve"> as a factor?</w:t>
      </w:r>
    </w:p>
    <w:p w:rsidR="00000000" w:rsidRDefault="007E677C">
      <w:r>
        <w:t>Please explain:</w:t>
      </w:r>
    </w:p>
    <w:p w:rsidR="00000000" w:rsidRDefault="007E677C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</w:pPr>
    </w:p>
    <w:p w:rsidR="00000000" w:rsidRDefault="007E677C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</w:pPr>
      <w:r>
        <w:t>Prime numbers as values</w:t>
      </w:r>
      <w:r>
        <w:t xml:space="preserve"> for </w:t>
      </w:r>
      <w:r>
        <w:rPr>
          <w:i/>
        </w:rPr>
        <w:t>n</w:t>
      </w:r>
      <w:r>
        <w:t xml:space="preserve"> yield exactly two factors when </w:t>
      </w:r>
      <w:r>
        <w:rPr>
          <w:i/>
        </w:rPr>
        <w:t>x</w:t>
      </w:r>
      <w:r>
        <w:rPr>
          <w:i/>
          <w:vertAlign w:val="superscript"/>
        </w:rPr>
        <w:t>n</w:t>
      </w:r>
      <w:r>
        <w:rPr>
          <w:i/>
        </w:rPr>
        <w:t>-1</w:t>
      </w:r>
      <w:r>
        <w:t xml:space="preserve"> is factored completely. [These two factors are </w:t>
      </w:r>
      <w:r>
        <w:rPr>
          <w:i/>
        </w:rPr>
        <w:t>(x-1)</w:t>
      </w:r>
      <w:r>
        <w:t xml:space="preserve"> and </w:t>
      </w:r>
      <w:r>
        <w:rPr>
          <w:i/>
        </w:rPr>
        <w:t>(x</w:t>
      </w:r>
      <w:r>
        <w:rPr>
          <w:i/>
          <w:vertAlign w:val="superscript"/>
        </w:rPr>
        <w:t>n-1</w:t>
      </w:r>
      <w:r>
        <w:rPr>
          <w:i/>
        </w:rPr>
        <w:t>+x</w:t>
      </w:r>
      <w:r>
        <w:rPr>
          <w:i/>
          <w:vertAlign w:val="superscript"/>
        </w:rPr>
        <w:t>n-2</w:t>
      </w:r>
      <w:r>
        <w:rPr>
          <w:i/>
        </w:rPr>
        <w:t>+ … +x</w:t>
      </w:r>
      <w:r>
        <w:rPr>
          <w:i/>
          <w:vertAlign w:val="superscript"/>
        </w:rPr>
        <w:t>n-(n-1)</w:t>
      </w:r>
      <w:r>
        <w:rPr>
          <w:i/>
        </w:rPr>
        <w:t>+1)</w:t>
      </w:r>
      <w:r>
        <w:t xml:space="preserve"> ]</w:t>
      </w:r>
    </w:p>
    <w:p w:rsidR="00000000" w:rsidRDefault="007E677C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</w:pPr>
    </w:p>
    <w:p w:rsidR="00000000" w:rsidRDefault="007E677C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</w:pPr>
      <w:r>
        <w:t xml:space="preserve">All even values of </w:t>
      </w:r>
      <w:r>
        <w:rPr>
          <w:i/>
        </w:rPr>
        <w:t>n</w:t>
      </w:r>
      <w:r>
        <w:t xml:space="preserve"> &gt; 2 yield more than two factors, one of which is always </w:t>
      </w:r>
      <w:r>
        <w:rPr>
          <w:i/>
        </w:rPr>
        <w:t>(x+1)</w:t>
      </w:r>
      <w:r>
        <w:t>.</w:t>
      </w:r>
    </w:p>
    <w:p w:rsidR="00000000" w:rsidRDefault="007E677C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  <w:rPr>
          <w:color w:val="FF0000"/>
        </w:rPr>
      </w:pPr>
      <w:r>
        <w:rPr>
          <w:color w:val="FF0000"/>
        </w:rPr>
        <w:t xml:space="preserve">Moreover, since the identity </w:t>
      </w:r>
      <w:r>
        <w:rPr>
          <w:i/>
          <w:color w:val="FF0000"/>
        </w:rPr>
        <w:t>x</w:t>
      </w:r>
      <w:r>
        <w:rPr>
          <w:i/>
          <w:color w:val="FF0000"/>
          <w:vertAlign w:val="superscript"/>
        </w:rPr>
        <w:t>2</w:t>
      </w:r>
      <w:r>
        <w:rPr>
          <w:i/>
          <w:color w:val="FF0000"/>
        </w:rPr>
        <w:t>-1 = (x+1)(</w:t>
      </w:r>
      <w:r>
        <w:rPr>
          <w:i/>
          <w:color w:val="FF0000"/>
        </w:rPr>
        <w:t>x-1)</w:t>
      </w:r>
      <w:r>
        <w:rPr>
          <w:color w:val="FF0000"/>
        </w:rPr>
        <w:t xml:space="preserve"> can be applied to the expression </w:t>
      </w:r>
      <w:r>
        <w:rPr>
          <w:i/>
          <w:color w:val="FF0000"/>
        </w:rPr>
        <w:t>x</w:t>
      </w:r>
      <w:r>
        <w:rPr>
          <w:i/>
          <w:color w:val="FF0000"/>
          <w:vertAlign w:val="superscript"/>
        </w:rPr>
        <w:t>n</w:t>
      </w:r>
      <w:r>
        <w:rPr>
          <w:i/>
          <w:color w:val="FF0000"/>
        </w:rPr>
        <w:t>-1</w:t>
      </w:r>
      <w:r>
        <w:rPr>
          <w:color w:val="FF0000"/>
        </w:rPr>
        <w:t xml:space="preserve"> when </w:t>
      </w:r>
      <w:r>
        <w:rPr>
          <w:i/>
          <w:color w:val="FF0000"/>
        </w:rPr>
        <w:t>n</w:t>
      </w:r>
      <w:r>
        <w:rPr>
          <w:color w:val="FF0000"/>
        </w:rPr>
        <w:t xml:space="preserve"> is even, this case also yields </w:t>
      </w:r>
      <w:r>
        <w:rPr>
          <w:i/>
          <w:color w:val="FF0000"/>
        </w:rPr>
        <w:t>(x-1)</w:t>
      </w:r>
      <w:r>
        <w:rPr>
          <w:color w:val="FF0000"/>
        </w:rPr>
        <w:t xml:space="preserve"> as one of the factors.</w:t>
      </w:r>
    </w:p>
    <w:p w:rsidR="00000000" w:rsidRDefault="007E677C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</w:pPr>
    </w:p>
    <w:p w:rsidR="00000000" w:rsidRDefault="007E677C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</w:pPr>
      <w:r>
        <w:t xml:space="preserve">For odd values of </w:t>
      </w:r>
      <w:r>
        <w:rPr>
          <w:i/>
        </w:rPr>
        <w:t>n</w:t>
      </w:r>
      <w:r>
        <w:t xml:space="preserve"> that are </w:t>
      </w:r>
      <w:r>
        <w:rPr>
          <w:u w:val="single"/>
        </w:rPr>
        <w:t>not</w:t>
      </w:r>
      <w:r>
        <w:t xml:space="preserve"> prime, the factorization of </w:t>
      </w:r>
      <w:r>
        <w:rPr>
          <w:i/>
        </w:rPr>
        <w:t>x</w:t>
      </w:r>
      <w:r>
        <w:rPr>
          <w:i/>
          <w:vertAlign w:val="superscript"/>
        </w:rPr>
        <w:t>n</w:t>
      </w:r>
      <w:r>
        <w:rPr>
          <w:i/>
        </w:rPr>
        <w:t>-1</w:t>
      </w:r>
      <w:r>
        <w:t xml:space="preserve"> will contain more than two factors, but </w:t>
      </w:r>
      <w:r>
        <w:rPr>
          <w:i/>
        </w:rPr>
        <w:t>(x+1)</w:t>
      </w:r>
      <w:r>
        <w:t xml:space="preserve"> will not be one of them.</w:t>
      </w:r>
    </w:p>
    <w:p w:rsidR="00000000" w:rsidRDefault="007E677C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</w:pPr>
    </w:p>
    <w:p w:rsidR="00000000" w:rsidRDefault="007E677C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</w:pPr>
    </w:p>
    <w:p w:rsidR="00000000" w:rsidRDefault="007E677C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</w:pPr>
    </w:p>
    <w:p w:rsidR="00000000" w:rsidRDefault="007E677C">
      <w:pPr>
        <w:pStyle w:val="En-tte"/>
        <w:tabs>
          <w:tab w:val="clear" w:pos="4320"/>
          <w:tab w:val="clear" w:pos="8640"/>
        </w:tabs>
        <w:rPr>
          <w:sz w:val="16"/>
        </w:rPr>
      </w:pPr>
    </w:p>
    <w:p w:rsidR="00000000" w:rsidRDefault="007E677C">
      <w:pPr>
        <w:pStyle w:val="En-tte"/>
        <w:tabs>
          <w:tab w:val="clear" w:pos="4320"/>
          <w:tab w:val="clear" w:pos="8640"/>
        </w:tabs>
        <w:rPr>
          <w:sz w:val="16"/>
        </w:rPr>
      </w:pPr>
    </w:p>
    <w:p w:rsidR="00000000" w:rsidRDefault="007E677C"/>
    <w:p w:rsidR="00000000" w:rsidRDefault="007E677C">
      <w:pPr>
        <w:rPr>
          <w:b/>
        </w:rPr>
      </w:pPr>
    </w:p>
    <w:p w:rsidR="00000000" w:rsidRDefault="007E677C">
      <w:r>
        <w:rPr>
          <w:b/>
        </w:rPr>
        <w:t>I</w:t>
      </w:r>
      <w:r>
        <w:rPr>
          <w:b/>
        </w:rPr>
        <w:t>I.(C)</w:t>
      </w:r>
      <w:r>
        <w:t xml:space="preserve"> </w:t>
      </w:r>
      <w:r>
        <w:rPr>
          <w:u w:val="single"/>
        </w:rPr>
        <w:t>Without using your calculator</w:t>
      </w:r>
      <w:r>
        <w:t>, answer the following questions:</w:t>
      </w:r>
    </w:p>
    <w:p w:rsidR="00000000" w:rsidRDefault="007E677C"/>
    <w:p w:rsidR="00000000" w:rsidRDefault="007E677C">
      <w:r>
        <w:t xml:space="preserve">1. Does </w:t>
      </w:r>
      <w:r>
        <w:rPr>
          <w:position w:val="-6"/>
        </w:rPr>
        <w:object w:dxaOrig="800" w:dyaOrig="320">
          <v:shape id="_x0000_i1055" type="#_x0000_t75" style="width:40pt;height:16pt" o:ole="">
            <v:imagedata r:id="rId74" o:title=""/>
          </v:shape>
          <o:OLEObject Type="Embed" ProgID="Equation.3" ShapeID="_x0000_i1055" DrawAspect="Content" ObjectID="_1475733243" r:id="rId75"/>
        </w:object>
      </w:r>
    </w:p>
    <w:p w:rsidR="00000000" w:rsidRDefault="007E677C">
      <w:pPr>
        <w:numPr>
          <w:ilvl w:val="1"/>
          <w:numId w:val="6"/>
        </w:numPr>
        <w:tabs>
          <w:tab w:val="clear" w:pos="1800"/>
          <w:tab w:val="num" w:pos="1428"/>
        </w:tabs>
        <w:ind w:left="1456" w:hanging="376"/>
      </w:pPr>
      <w:r>
        <w:t>contain more than two factors?</w:t>
      </w:r>
    </w:p>
    <w:p w:rsidR="00000000" w:rsidRDefault="007E677C">
      <w:pPr>
        <w:numPr>
          <w:ilvl w:val="1"/>
          <w:numId w:val="6"/>
        </w:numPr>
        <w:tabs>
          <w:tab w:val="clear" w:pos="1800"/>
          <w:tab w:val="num" w:pos="1442"/>
        </w:tabs>
        <w:ind w:left="1526" w:hanging="446"/>
      </w:pPr>
      <w:r>
        <w:t xml:space="preserve">include </w:t>
      </w:r>
      <w:r>
        <w:rPr>
          <w:position w:val="-10"/>
        </w:rPr>
        <w:object w:dxaOrig="639" w:dyaOrig="340">
          <v:shape id="_x0000_i1056" type="#_x0000_t75" style="width:32pt;height:17pt" o:ole="">
            <v:imagedata r:id="rId76" o:title=""/>
          </v:shape>
          <o:OLEObject Type="Embed" ProgID="Equation.3" ShapeID="_x0000_i1056" DrawAspect="Content" ObjectID="_1475733244" r:id="rId77"/>
        </w:object>
      </w:r>
      <w:r>
        <w:t> as a factor?</w:t>
      </w:r>
    </w:p>
    <w:p w:rsidR="00000000" w:rsidRDefault="007E677C">
      <w:r>
        <w:t>Please explain:</w:t>
      </w:r>
    </w:p>
    <w:p w:rsidR="00000000" w:rsidRDefault="007E677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000000" w:rsidRDefault="007E677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  <w:r>
        <w:t xml:space="preserve">As 2004 is even, there will be more than two factors and </w:t>
      </w:r>
      <w:r>
        <w:rPr>
          <w:i/>
        </w:rPr>
        <w:t>(x+1</w:t>
      </w:r>
      <w:r>
        <w:rPr>
          <w:i/>
        </w:rPr>
        <w:t>)</w:t>
      </w:r>
      <w:r>
        <w:t xml:space="preserve"> will always be one of those factors.</w:t>
      </w:r>
    </w:p>
    <w:p w:rsidR="00000000" w:rsidRDefault="007E677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ind w:left="426"/>
      </w:pPr>
    </w:p>
    <w:p w:rsidR="00000000" w:rsidRDefault="007E677C"/>
    <w:p w:rsidR="00000000" w:rsidRDefault="007E677C"/>
    <w:p w:rsidR="00000000" w:rsidRDefault="007E677C">
      <w:r>
        <w:t xml:space="preserve">2. Does </w:t>
      </w:r>
      <w:r>
        <w:rPr>
          <w:position w:val="-6"/>
        </w:rPr>
        <w:object w:dxaOrig="800" w:dyaOrig="320">
          <v:shape id="_x0000_i1057" type="#_x0000_t75" style="width:40pt;height:16pt" o:ole="">
            <v:imagedata r:id="rId78" o:title=""/>
          </v:shape>
          <o:OLEObject Type="Embed" ProgID="Equation.3" ShapeID="_x0000_i1057" DrawAspect="Content" ObjectID="_1475733245" r:id="rId79"/>
        </w:object>
      </w:r>
    </w:p>
    <w:p w:rsidR="00000000" w:rsidRDefault="007E677C">
      <w:pPr>
        <w:numPr>
          <w:ilvl w:val="0"/>
          <w:numId w:val="7"/>
        </w:numPr>
      </w:pPr>
      <w:r>
        <w:t>contain more than two factors?</w:t>
      </w:r>
    </w:p>
    <w:p w:rsidR="00000000" w:rsidRDefault="007E677C">
      <w:pPr>
        <w:ind w:left="1080"/>
      </w:pPr>
      <w:r>
        <w:t>ii)</w:t>
      </w:r>
      <w:r>
        <w:tab/>
        <w:t xml:space="preserve">include </w:t>
      </w:r>
      <w:r>
        <w:rPr>
          <w:position w:val="-10"/>
        </w:rPr>
        <w:object w:dxaOrig="639" w:dyaOrig="340">
          <v:shape id="_x0000_i1058" type="#_x0000_t75" style="width:32pt;height:17pt" o:ole="">
            <v:imagedata r:id="rId80" o:title=""/>
          </v:shape>
          <o:OLEObject Type="Embed" ProgID="Equation.3" ShapeID="_x0000_i1058" DrawAspect="Content" ObjectID="_1475733246" r:id="rId81"/>
        </w:object>
      </w:r>
      <w:r>
        <w:t> as a factor?</w:t>
      </w:r>
    </w:p>
    <w:p w:rsidR="00000000" w:rsidRDefault="007E677C">
      <w:r>
        <w:t>Please explain:</w:t>
      </w:r>
    </w:p>
    <w:p w:rsidR="00000000" w:rsidRDefault="007E677C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</w:pPr>
    </w:p>
    <w:p w:rsidR="00000000" w:rsidRDefault="007E677C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</w:pPr>
      <w:r>
        <w:t>As 3003 is an odd number that is a multiple of 3, it is not prime.</w:t>
      </w:r>
    </w:p>
    <w:p w:rsidR="00000000" w:rsidRDefault="007E677C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</w:pPr>
      <w:r>
        <w:t>So the factorizati</w:t>
      </w:r>
      <w:r>
        <w:t xml:space="preserve">on of </w:t>
      </w:r>
      <w:r>
        <w:rPr>
          <w:i/>
        </w:rPr>
        <w:t>x</w:t>
      </w:r>
      <w:r>
        <w:rPr>
          <w:i/>
          <w:vertAlign w:val="superscript"/>
        </w:rPr>
        <w:t>3003</w:t>
      </w:r>
      <w:r>
        <w:rPr>
          <w:i/>
        </w:rPr>
        <w:t>-1</w:t>
      </w:r>
      <w:r>
        <w:t xml:space="preserve"> will have more than two factors, but </w:t>
      </w:r>
      <w:r>
        <w:rPr>
          <w:i/>
        </w:rPr>
        <w:t>(x+1)</w:t>
      </w:r>
      <w:r>
        <w:t xml:space="preserve"> will not be one of them.</w:t>
      </w:r>
    </w:p>
    <w:p w:rsidR="00000000" w:rsidRDefault="007E677C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</w:pPr>
    </w:p>
    <w:p w:rsidR="00000000" w:rsidRDefault="007E677C"/>
    <w:p w:rsidR="00000000" w:rsidRDefault="007E677C">
      <w:r>
        <w:lastRenderedPageBreak/>
        <w:t xml:space="preserve">3. Does </w:t>
      </w:r>
      <w:r>
        <w:rPr>
          <w:position w:val="-2"/>
        </w:rPr>
        <w:object w:dxaOrig="720" w:dyaOrig="260">
          <v:shape id="_x0000_i1059" type="#_x0000_t75" style="width:36pt;height:13pt" o:ole="">
            <v:imagedata r:id="rId82" o:title=""/>
          </v:shape>
          <o:OLEObject Type="Embed" ProgID="Equation.3" ShapeID="_x0000_i1059" DrawAspect="Content" ObjectID="_1475733247" r:id="rId83"/>
        </w:object>
      </w:r>
    </w:p>
    <w:p w:rsidR="00000000" w:rsidRDefault="007E677C">
      <w:pPr>
        <w:numPr>
          <w:ilvl w:val="0"/>
          <w:numId w:val="8"/>
        </w:numPr>
      </w:pPr>
      <w:r>
        <w:t>contain more than two factors? </w:t>
      </w:r>
    </w:p>
    <w:p w:rsidR="00000000" w:rsidRDefault="007E677C">
      <w:pPr>
        <w:ind w:left="1080"/>
      </w:pPr>
      <w:r>
        <w:t>ii)</w:t>
      </w:r>
      <w:r>
        <w:tab/>
        <w:t xml:space="preserve">include </w:t>
      </w:r>
      <w:r>
        <w:rPr>
          <w:position w:val="-10"/>
        </w:rPr>
        <w:object w:dxaOrig="639" w:dyaOrig="340">
          <v:shape id="_x0000_i1060" type="#_x0000_t75" style="width:32pt;height:17pt" o:ole="">
            <v:imagedata r:id="rId84" o:title=""/>
          </v:shape>
          <o:OLEObject Type="Embed" ProgID="Equation.3" ShapeID="_x0000_i1060" DrawAspect="Content" ObjectID="_1475733248" r:id="rId85"/>
        </w:object>
      </w:r>
      <w:r>
        <w:t> as a factor</w:t>
      </w:r>
    </w:p>
    <w:p w:rsidR="00000000" w:rsidRDefault="007E677C">
      <w:r>
        <w:t>Please explain:</w:t>
      </w:r>
    </w:p>
    <w:p w:rsidR="00000000" w:rsidRDefault="007E677C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</w:pPr>
    </w:p>
    <w:p w:rsidR="00000000" w:rsidRDefault="007E677C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</w:pPr>
      <w:r>
        <w:t>One needs to first test whether 853 is prim</w:t>
      </w:r>
      <w:r>
        <w:t>e.</w:t>
      </w:r>
    </w:p>
    <w:p w:rsidR="00000000" w:rsidRDefault="007E677C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</w:pPr>
    </w:p>
    <w:p w:rsidR="00000000" w:rsidRDefault="007E677C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</w:pPr>
      <w:r>
        <w:t>If we enter FACTOR(853) into the CAS, it displays 853 as a result. This indicates that 853 is prime.</w:t>
      </w:r>
    </w:p>
    <w:p w:rsidR="00000000" w:rsidRDefault="007E677C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</w:pPr>
    </w:p>
    <w:p w:rsidR="00000000" w:rsidRDefault="007E677C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</w:pPr>
      <w:r>
        <w:t xml:space="preserve">So the complete factorization of </w:t>
      </w:r>
      <w:r>
        <w:rPr>
          <w:i/>
        </w:rPr>
        <w:t>x</w:t>
      </w:r>
      <w:r>
        <w:rPr>
          <w:i/>
          <w:vertAlign w:val="superscript"/>
        </w:rPr>
        <w:t>853</w:t>
      </w:r>
      <w:r>
        <w:rPr>
          <w:i/>
        </w:rPr>
        <w:t>-1</w:t>
      </w:r>
      <w:r>
        <w:t xml:space="preserve"> will contain exactly two factors.</w:t>
      </w:r>
    </w:p>
    <w:p w:rsidR="00000000" w:rsidRDefault="007E677C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</w:pPr>
    </w:p>
    <w:p w:rsidR="00000000" w:rsidRDefault="007E677C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  <w:rPr>
          <w:sz w:val="16"/>
        </w:rPr>
      </w:pPr>
    </w:p>
    <w:p w:rsidR="00000000" w:rsidRDefault="007E677C">
      <w:pPr>
        <w:pStyle w:val="En-tte"/>
        <w:tabs>
          <w:tab w:val="clear" w:pos="4320"/>
          <w:tab w:val="clear" w:pos="8640"/>
        </w:tabs>
        <w:jc w:val="both"/>
      </w:pPr>
    </w:p>
    <w:p w:rsidR="00000000" w:rsidRDefault="007E677C">
      <w:pPr>
        <w:pStyle w:val="En-tte"/>
        <w:tabs>
          <w:tab w:val="clear" w:pos="4320"/>
          <w:tab w:val="clear" w:pos="8640"/>
        </w:tabs>
        <w:jc w:val="both"/>
      </w:pPr>
    </w:p>
    <w:p w:rsidR="00000000" w:rsidRDefault="007E677C">
      <w:pPr>
        <w:pStyle w:val="En-tte"/>
        <w:tabs>
          <w:tab w:val="clear" w:pos="4320"/>
          <w:tab w:val="clear" w:pos="8640"/>
        </w:tabs>
        <w:jc w:val="both"/>
      </w:pPr>
    </w:p>
    <w:p w:rsidR="00000000" w:rsidRDefault="007E677C">
      <w:pPr>
        <w:pStyle w:val="En-tte"/>
        <w:pBdr>
          <w:top w:val="single" w:sz="18" w:space="1" w:color="auto"/>
          <w:bottom w:val="single" w:sz="18" w:space="1" w:color="auto"/>
        </w:pBdr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Classroom discussion of Part II B and C</w:t>
      </w:r>
    </w:p>
    <w:p w:rsidR="00000000" w:rsidRDefault="007E677C">
      <w:pPr>
        <w:pStyle w:val="En-tte"/>
        <w:tabs>
          <w:tab w:val="clear" w:pos="4320"/>
          <w:tab w:val="clear" w:pos="8640"/>
        </w:tabs>
      </w:pPr>
    </w:p>
    <w:p w:rsidR="00000000" w:rsidRDefault="007E677C">
      <w:pPr>
        <w:pStyle w:val="En-tte"/>
        <w:tabs>
          <w:tab w:val="clear" w:pos="4320"/>
          <w:tab w:val="clear" w:pos="8640"/>
        </w:tabs>
      </w:pPr>
    </w:p>
    <w:p w:rsidR="00000000" w:rsidRDefault="007E677C">
      <w:pPr>
        <w:pStyle w:val="En-tte"/>
        <w:tabs>
          <w:tab w:val="clear" w:pos="4320"/>
          <w:tab w:val="clear" w:pos="8640"/>
        </w:tabs>
      </w:pPr>
    </w:p>
    <w:p w:rsidR="00000000" w:rsidRDefault="007E677C">
      <w:pPr>
        <w:pStyle w:val="En-tte"/>
        <w:tabs>
          <w:tab w:val="clear" w:pos="4320"/>
          <w:tab w:val="clear" w:pos="8640"/>
        </w:tabs>
      </w:pPr>
    </w:p>
    <w:p w:rsidR="00000000" w:rsidRDefault="007E677C">
      <w:pPr>
        <w:pStyle w:val="En-tte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Part III: Challenge</w:t>
      </w:r>
    </w:p>
    <w:p w:rsidR="00000000" w:rsidRDefault="007E677C">
      <w:pPr>
        <w:pStyle w:val="En-tte"/>
        <w:tabs>
          <w:tab w:val="clear" w:pos="4320"/>
          <w:tab w:val="clear" w:pos="8640"/>
        </w:tabs>
        <w:jc w:val="center"/>
        <w:rPr>
          <w:b/>
        </w:rPr>
      </w:pPr>
    </w:p>
    <w:p w:rsidR="00000000" w:rsidRDefault="007E677C">
      <w:pPr>
        <w:pStyle w:val="En-tte"/>
        <w:tabs>
          <w:tab w:val="clear" w:pos="4320"/>
          <w:tab w:val="clear" w:pos="8640"/>
        </w:tabs>
      </w:pPr>
      <w:r>
        <w:t>Explai</w:t>
      </w:r>
      <w:r>
        <w:t>n why (</w:t>
      </w:r>
      <w:r>
        <w:rPr>
          <w:i/>
        </w:rPr>
        <w:t xml:space="preserve">x </w:t>
      </w:r>
      <w:r>
        <w:t xml:space="preserve">+ 1) is always a factor of </w:t>
      </w:r>
      <w:r>
        <w:rPr>
          <w:position w:val="-6"/>
        </w:rPr>
        <w:object w:dxaOrig="600" w:dyaOrig="320">
          <v:shape id="_x0000_i1061" type="#_x0000_t75" style="width:30pt;height:16pt" o:ole="">
            <v:imagedata r:id="rId86" o:title=""/>
          </v:shape>
          <o:OLEObject Type="Embed" ProgID="Equation.3" ShapeID="_x0000_i1061" DrawAspect="Content" ObjectID="_1475733249" r:id="rId87"/>
        </w:object>
      </w:r>
      <w:r>
        <w:t xml:space="preserve"> for even values of </w:t>
      </w:r>
      <w:r>
        <w:rPr>
          <w:i/>
        </w:rPr>
        <w:t>n</w:t>
      </w:r>
      <w:r>
        <w:t xml:space="preserve"> ≥ 2.</w:t>
      </w:r>
      <w:r>
        <w:rPr>
          <w:position w:val="-8"/>
        </w:rPr>
        <w:object w:dxaOrig="160" w:dyaOrig="280">
          <v:shape id="_x0000_i1062" type="#_x0000_t75" style="width:8pt;height:14pt" o:ole="">
            <v:imagedata r:id="rId88" o:title=""/>
          </v:shape>
          <o:OLEObject Type="Embed" ProgID="Equation.3" ShapeID="_x0000_i1062" DrawAspect="Content" ObjectID="_1475733250" r:id="rId89"/>
        </w:objec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000" w:firstRow="0" w:lastRow="0" w:firstColumn="0" w:lastColumn="0" w:noHBand="0" w:noVBand="0"/>
      </w:tblPr>
      <w:tblGrid>
        <w:gridCol w:w="964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373"/>
        </w:trPr>
        <w:tc>
          <w:tcPr>
            <w:tcW w:w="9640" w:type="dxa"/>
            <w:shd w:val="pct10" w:color="auto" w:fill="auto"/>
          </w:tcPr>
          <w:p w:rsidR="00000000" w:rsidRDefault="007E677C">
            <w:pPr>
              <w:pStyle w:val="En-tte"/>
              <w:tabs>
                <w:tab w:val="clear" w:pos="4320"/>
                <w:tab w:val="clear" w:pos="8640"/>
              </w:tabs>
              <w:ind w:left="602"/>
              <w:rPr>
                <w:i/>
              </w:rPr>
            </w:pPr>
          </w:p>
          <w:p w:rsidR="00000000" w:rsidRDefault="007E677C">
            <w:pPr>
              <w:pStyle w:val="En-tte"/>
              <w:shd w:val="clear" w:color="auto" w:fill="E6E6E6"/>
              <w:tabs>
                <w:tab w:val="clear" w:pos="4320"/>
                <w:tab w:val="clear" w:pos="8640"/>
              </w:tabs>
              <w:spacing w:line="480" w:lineRule="auto"/>
              <w:ind w:left="1416" w:right="-727" w:firstLine="709"/>
              <w:rPr>
                <w:i/>
              </w:rPr>
            </w:pPr>
            <w:r>
              <w:rPr>
                <w:i/>
              </w:rPr>
              <w:t>x</w:t>
            </w:r>
            <w:r>
              <w:rPr>
                <w:i/>
                <w:vertAlign w:val="superscript"/>
              </w:rPr>
              <w:t>n</w:t>
            </w:r>
            <w:r>
              <w:rPr>
                <w:i/>
              </w:rPr>
              <w:t xml:space="preserve"> </w:t>
            </w:r>
            <w:r>
              <w:t>– 1</w:t>
            </w:r>
            <w:r>
              <w:rPr>
                <w:i/>
              </w:rPr>
              <w:t xml:space="preserve"> = x</w:t>
            </w:r>
            <w:r>
              <w:rPr>
                <w:vertAlign w:val="superscript"/>
              </w:rPr>
              <w:t>2</w:t>
            </w:r>
            <w:r>
              <w:rPr>
                <w:i/>
                <w:vertAlign w:val="superscript"/>
              </w:rPr>
              <w:t>k</w:t>
            </w:r>
            <w:r>
              <w:rPr>
                <w:i/>
              </w:rPr>
              <w:t xml:space="preserve"> </w:t>
            </w:r>
            <w:r>
              <w:t>– 1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t xml:space="preserve">(for </w:t>
            </w:r>
            <w:r>
              <w:rPr>
                <w:i/>
              </w:rPr>
              <w:t>n</w:t>
            </w:r>
            <w:r>
              <w:t xml:space="preserve"> even)</w:t>
            </w:r>
          </w:p>
          <w:p w:rsidR="00000000" w:rsidRDefault="007E677C">
            <w:pPr>
              <w:pStyle w:val="En-tte"/>
              <w:shd w:val="clear" w:color="auto" w:fill="E6E6E6"/>
              <w:tabs>
                <w:tab w:val="clear" w:pos="4320"/>
                <w:tab w:val="clear" w:pos="8640"/>
              </w:tabs>
              <w:spacing w:line="480" w:lineRule="auto"/>
              <w:ind w:left="2124" w:right="-727" w:firstLine="709"/>
              <w:rPr>
                <w:i/>
              </w:rPr>
            </w:pPr>
            <w:r>
              <w:t>= (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>)</w:t>
            </w:r>
            <w:r>
              <w:rPr>
                <w:i/>
                <w:vertAlign w:val="superscript"/>
              </w:rPr>
              <w:t>k</w:t>
            </w:r>
            <w:r>
              <w:rPr>
                <w:i/>
              </w:rPr>
              <w:t xml:space="preserve"> </w:t>
            </w:r>
            <w:r>
              <w:t>– 1</w:t>
            </w:r>
          </w:p>
          <w:p w:rsidR="00000000" w:rsidRDefault="007E677C">
            <w:pPr>
              <w:pStyle w:val="En-tte"/>
              <w:shd w:val="clear" w:color="auto" w:fill="E6E6E6"/>
              <w:tabs>
                <w:tab w:val="clear" w:pos="4320"/>
                <w:tab w:val="clear" w:pos="8640"/>
              </w:tabs>
              <w:spacing w:line="480" w:lineRule="atLeast"/>
              <w:ind w:left="2126" w:right="-726" w:firstLine="709"/>
              <w:rPr>
                <w:i/>
              </w:rPr>
            </w:pPr>
            <w:r>
              <w:t>= (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– 1)(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position w:val="-2"/>
                <w:shd w:val="clear" w:color="auto" w:fill="E6E6E6"/>
                <w:vertAlign w:val="superscript"/>
              </w:rPr>
              <w:object w:dxaOrig="280" w:dyaOrig="260">
                <v:shape id="_x0000_i1063" type="#_x0000_t75" style="width:14pt;height:12pt" o:ole="" filled="t" fillcolor="#e6e6e6">
                  <v:imagedata r:id="rId90" o:title=""/>
                </v:shape>
                <o:OLEObject Type="Embed" ProgID="Equation.3" ShapeID="_x0000_i1063" DrawAspect="Content" ObjectID="_1475733251" r:id="rId91"/>
              </w:object>
            </w:r>
            <w:r>
              <w:t xml:space="preserve">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position w:val="-2"/>
                <w:vertAlign w:val="superscript"/>
              </w:rPr>
              <w:object w:dxaOrig="300" w:dyaOrig="260">
                <v:shape id="_x0000_i1064" type="#_x0000_t75" style="width:15pt;height:13pt" o:ole="" filled="t" fillcolor="#e6e6e6">
                  <v:imagedata r:id="rId92" o:title=""/>
                </v:shape>
                <o:OLEObject Type="Embed" ProgID="Equation.3" ShapeID="_x0000_i1064" DrawAspect="Content" ObjectID="_1475733252" r:id="rId93"/>
              </w:object>
            </w:r>
            <w:r>
              <w:t xml:space="preserve"> …  + 1)</w:t>
            </w:r>
          </w:p>
          <w:p w:rsidR="00000000" w:rsidRDefault="007E677C">
            <w:pPr>
              <w:pStyle w:val="En-tte"/>
              <w:shd w:val="clear" w:color="auto" w:fill="E6E6E6"/>
              <w:tabs>
                <w:tab w:val="clear" w:pos="4320"/>
                <w:tab w:val="clear" w:pos="8640"/>
              </w:tabs>
              <w:ind w:left="602"/>
            </w:pPr>
            <w:r>
              <w:t xml:space="preserve">                                     </w:t>
            </w:r>
          </w:p>
          <w:p w:rsidR="00000000" w:rsidRDefault="007E677C">
            <w:pPr>
              <w:pStyle w:val="En-tte"/>
              <w:shd w:val="clear" w:color="auto" w:fill="E6E6E6"/>
              <w:tabs>
                <w:tab w:val="clear" w:pos="4320"/>
                <w:tab w:val="clear" w:pos="8640"/>
              </w:tabs>
              <w:ind w:left="602"/>
            </w:pPr>
            <w:r>
              <w:t xml:space="preserve">                                     = (</w:t>
            </w:r>
            <w:r>
              <w:rPr>
                <w:i/>
              </w:rPr>
              <w:t>x</w:t>
            </w:r>
            <w:r>
              <w:t xml:space="preserve"> + 1)(</w:t>
            </w:r>
            <w:r>
              <w:rPr>
                <w:i/>
              </w:rPr>
              <w:t>x</w:t>
            </w:r>
            <w:r>
              <w:t xml:space="preserve"> – 1)(      …       )</w:t>
            </w:r>
          </w:p>
          <w:p w:rsidR="00000000" w:rsidRDefault="007E677C">
            <w:pPr>
              <w:pStyle w:val="En-tte"/>
              <w:tabs>
                <w:tab w:val="clear" w:pos="4320"/>
                <w:tab w:val="clear" w:pos="8640"/>
              </w:tabs>
              <w:ind w:left="602"/>
              <w:rPr>
                <w:i/>
              </w:rPr>
            </w:pPr>
          </w:p>
          <w:p w:rsidR="00000000" w:rsidRDefault="007E677C">
            <w:pPr>
              <w:pStyle w:val="En-tte"/>
              <w:tabs>
                <w:tab w:val="clear" w:pos="4320"/>
                <w:tab w:val="clear" w:pos="8640"/>
              </w:tabs>
              <w:ind w:left="602"/>
              <w:rPr>
                <w:i/>
              </w:rPr>
            </w:pPr>
          </w:p>
          <w:p w:rsidR="00000000" w:rsidRDefault="007E677C">
            <w:pPr>
              <w:pStyle w:val="En-tte"/>
              <w:tabs>
                <w:tab w:val="clear" w:pos="4320"/>
                <w:tab w:val="clear" w:pos="8640"/>
              </w:tabs>
            </w:pPr>
            <w:r>
              <w:t xml:space="preserve">Another approach (by grouping): For even values of </w:t>
            </w:r>
            <w:r>
              <w:rPr>
                <w:i/>
              </w:rPr>
              <w:t>n</w:t>
            </w:r>
            <w:r>
              <w:t xml:space="preserve">, take </w:t>
            </w:r>
            <w:r>
              <w:rPr>
                <w:i/>
              </w:rPr>
              <w:t>n</w:t>
            </w:r>
            <w:r>
              <w:t>=8, for example:</w:t>
            </w:r>
          </w:p>
          <w:p w:rsidR="00000000" w:rsidRDefault="007E677C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7E677C">
            <w:pPr>
              <w:pStyle w:val="En-tte"/>
              <w:tabs>
                <w:tab w:val="clear" w:pos="4320"/>
                <w:tab w:val="clear" w:pos="8640"/>
              </w:tabs>
              <w:spacing w:after="40"/>
              <w:ind w:left="2096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8</w:t>
            </w:r>
            <w:r>
              <w:t xml:space="preserve"> – 1 = (</w:t>
            </w:r>
            <w:r>
              <w:rPr>
                <w:i/>
              </w:rPr>
              <w:t>x</w:t>
            </w:r>
            <w:r>
              <w:t xml:space="preserve"> – 1)(</w:t>
            </w:r>
            <w:r>
              <w:rPr>
                <w:i/>
              </w:rPr>
              <w:t xml:space="preserve"> x</w:t>
            </w:r>
            <w:r>
              <w:rPr>
                <w:vertAlign w:val="superscript"/>
              </w:rPr>
              <w:t xml:space="preserve"> 7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 6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 5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 4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 3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 2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t xml:space="preserve"> + 1)</w:t>
            </w:r>
          </w:p>
          <w:p w:rsidR="00000000" w:rsidRDefault="007E677C">
            <w:pPr>
              <w:pStyle w:val="En-tte"/>
              <w:tabs>
                <w:tab w:val="clear" w:pos="4320"/>
                <w:tab w:val="clear" w:pos="8640"/>
              </w:tabs>
              <w:spacing w:after="40"/>
              <w:ind w:left="2754"/>
            </w:pPr>
            <w:r>
              <w:t>= (</w:t>
            </w:r>
            <w:r>
              <w:rPr>
                <w:i/>
              </w:rPr>
              <w:t>x</w:t>
            </w:r>
            <w:r>
              <w:t xml:space="preserve"> – 1)(</w:t>
            </w:r>
            <w:r>
              <w:rPr>
                <w:i/>
              </w:rPr>
              <w:t xml:space="preserve"> x</w:t>
            </w:r>
            <w:r>
              <w:rPr>
                <w:vertAlign w:val="superscript"/>
              </w:rPr>
              <w:t xml:space="preserve"> 6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+ 1)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 4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+ 1)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 2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+ 1) + 1(</w:t>
            </w:r>
            <w:r>
              <w:rPr>
                <w:i/>
              </w:rPr>
              <w:t>x</w:t>
            </w:r>
            <w:r>
              <w:t xml:space="preserve"> + 1))</w:t>
            </w:r>
          </w:p>
          <w:p w:rsidR="00000000" w:rsidRDefault="007E677C">
            <w:pPr>
              <w:pStyle w:val="En-tte"/>
              <w:tabs>
                <w:tab w:val="clear" w:pos="4320"/>
                <w:tab w:val="clear" w:pos="8640"/>
              </w:tabs>
              <w:spacing w:after="40"/>
              <w:ind w:left="2754"/>
            </w:pPr>
            <w:r>
              <w:t>= (</w:t>
            </w:r>
            <w:r>
              <w:rPr>
                <w:i/>
              </w:rPr>
              <w:t>x</w:t>
            </w:r>
            <w:r>
              <w:t xml:space="preserve"> – 1)((</w:t>
            </w:r>
            <w:r>
              <w:rPr>
                <w:i/>
              </w:rPr>
              <w:t xml:space="preserve"> x</w:t>
            </w:r>
            <w:r>
              <w:t xml:space="preserve"> + 1)(</w:t>
            </w:r>
            <w:r>
              <w:rPr>
                <w:i/>
              </w:rPr>
              <w:t xml:space="preserve"> x</w:t>
            </w:r>
            <w:r>
              <w:rPr>
                <w:vertAlign w:val="superscript"/>
              </w:rPr>
              <w:t xml:space="preserve"> 6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 4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 2</w:t>
            </w:r>
            <w:r>
              <w:t xml:space="preserve"> + 1))</w:t>
            </w:r>
          </w:p>
          <w:p w:rsidR="00000000" w:rsidRDefault="007E677C">
            <w:pPr>
              <w:pStyle w:val="En-tte"/>
              <w:tabs>
                <w:tab w:val="clear" w:pos="4320"/>
                <w:tab w:val="clear" w:pos="8640"/>
              </w:tabs>
              <w:spacing w:after="40"/>
              <w:ind w:left="2754"/>
            </w:pPr>
            <w:r>
              <w:t>= (</w:t>
            </w:r>
            <w:r>
              <w:rPr>
                <w:i/>
              </w:rPr>
              <w:t>x</w:t>
            </w:r>
            <w:r>
              <w:t xml:space="preserve"> – 1)(</w:t>
            </w:r>
            <w:r>
              <w:rPr>
                <w:i/>
              </w:rPr>
              <w:t xml:space="preserve"> x</w:t>
            </w:r>
            <w:r>
              <w:t xml:space="preserve"> + </w:t>
            </w:r>
            <w:r>
              <w:t>1)(</w:t>
            </w:r>
            <w:r>
              <w:rPr>
                <w:i/>
              </w:rPr>
              <w:t xml:space="preserve"> x</w:t>
            </w:r>
            <w:r>
              <w:rPr>
                <w:vertAlign w:val="superscript"/>
              </w:rPr>
              <w:t xml:space="preserve"> 6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 4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 2</w:t>
            </w:r>
            <w:r>
              <w:t xml:space="preserve"> + 1)</w:t>
            </w:r>
          </w:p>
          <w:p w:rsidR="00000000" w:rsidRDefault="007E677C">
            <w:pPr>
              <w:pStyle w:val="En-tte"/>
              <w:tabs>
                <w:tab w:val="clear" w:pos="4320"/>
                <w:tab w:val="clear" w:pos="8640"/>
              </w:tabs>
              <w:spacing w:after="40"/>
              <w:ind w:left="2754"/>
            </w:pPr>
            <w:r>
              <w:t>= …</w:t>
            </w:r>
          </w:p>
          <w:p w:rsidR="00000000" w:rsidRDefault="007E677C">
            <w:pPr>
              <w:pStyle w:val="En-tte"/>
              <w:tabs>
                <w:tab w:val="clear" w:pos="4320"/>
                <w:tab w:val="clear" w:pos="8640"/>
              </w:tabs>
              <w:ind w:left="2754"/>
            </w:pPr>
          </w:p>
        </w:tc>
      </w:tr>
    </w:tbl>
    <w:p w:rsidR="00000000" w:rsidRDefault="007E677C">
      <w:pPr>
        <w:pStyle w:val="En-tte"/>
        <w:tabs>
          <w:tab w:val="clear" w:pos="4320"/>
          <w:tab w:val="clear" w:pos="8640"/>
        </w:tabs>
        <w:jc w:val="both"/>
      </w:pPr>
    </w:p>
    <w:sectPr w:rsidR="000000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E677C">
      <w:r>
        <w:separator/>
      </w:r>
    </w:p>
  </w:endnote>
  <w:endnote w:type="continuationSeparator" w:id="0">
    <w:p w:rsidR="00000000" w:rsidRDefault="007E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E677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00000" w:rsidRDefault="007E67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E677C">
    <w:pPr>
      <w:pStyle w:val="Pieddepage"/>
      <w:framePr w:wrap="around" w:vAnchor="text" w:hAnchor="margin" w:xAlign="right" w:y="1"/>
      <w:rPr>
        <w:rStyle w:val="Numrodepage"/>
      </w:rPr>
    </w:pPr>
  </w:p>
  <w:p w:rsidR="00000000" w:rsidRDefault="007E677C">
    <w:pPr>
      <w:pStyle w:val="Pieddepage"/>
      <w:tabs>
        <w:tab w:val="clear" w:pos="8640"/>
        <w:tab w:val="right" w:pos="9100"/>
      </w:tabs>
      <w:ind w:left="-364" w:right="-474"/>
    </w:pPr>
    <w:r>
      <w:rPr>
        <w:rStyle w:val="Numrodepage"/>
        <w:sz w:val="22"/>
      </w:rPr>
      <w:t>©2007, APTE Project (PI: Carolyn Kieran)</w:t>
    </w:r>
    <w:r>
      <w:rPr>
        <w:rStyle w:val="Numrodepage"/>
        <w:sz w:val="22"/>
      </w:rPr>
      <w:tab/>
    </w:r>
    <w:r>
      <w:rPr>
        <w:rStyle w:val="Numrodepage"/>
        <w:sz w:val="22"/>
      </w:rPr>
      <w:tab/>
    </w:r>
    <w:r>
      <w:rPr>
        <w:rStyle w:val="Numrodepage"/>
        <w:sz w:val="22"/>
      </w:rPr>
      <w:fldChar w:fldCharType="begin"/>
    </w:r>
    <w:r>
      <w:rPr>
        <w:rStyle w:val="Numrodepage"/>
        <w:sz w:val="22"/>
      </w:rPr>
      <w:instrText xml:space="preserve"> PAGE </w:instrText>
    </w:r>
    <w:r>
      <w:rPr>
        <w:rStyle w:val="Numrodepage"/>
        <w:sz w:val="22"/>
      </w:rPr>
      <w:fldChar w:fldCharType="separate"/>
    </w:r>
    <w:r>
      <w:rPr>
        <w:rStyle w:val="Numrodepage"/>
        <w:sz w:val="22"/>
      </w:rPr>
      <w:t>1</w:t>
    </w:r>
    <w:r>
      <w:rPr>
        <w:rStyle w:val="Numrodepage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E677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00000" w:rsidRDefault="007E677C">
    <w:pPr>
      <w:pStyle w:val="Pieddepage"/>
      <w:ind w:right="360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E677C">
    <w:pPr>
      <w:pStyle w:val="Pieddepage"/>
      <w:framePr w:wrap="around" w:vAnchor="text" w:hAnchor="margin" w:xAlign="right" w:y="1"/>
      <w:rPr>
        <w:rStyle w:val="Numrodepage"/>
        <w:sz w:val="22"/>
      </w:rPr>
    </w:pPr>
    <w:r>
      <w:rPr>
        <w:rStyle w:val="Numrodepage"/>
        <w:sz w:val="22"/>
      </w:rPr>
      <w:fldChar w:fldCharType="begin"/>
    </w:r>
    <w:r>
      <w:rPr>
        <w:rStyle w:val="Numrodepage"/>
        <w:sz w:val="22"/>
      </w:rPr>
      <w:instrText xml:space="preserve">PAGE  </w:instrText>
    </w:r>
    <w:r>
      <w:rPr>
        <w:rStyle w:val="Numrodepage"/>
        <w:sz w:val="22"/>
      </w:rPr>
      <w:fldChar w:fldCharType="separate"/>
    </w:r>
    <w:r>
      <w:rPr>
        <w:rStyle w:val="Numrodepage"/>
        <w:sz w:val="22"/>
      </w:rPr>
      <w:t>9</w:t>
    </w:r>
    <w:r>
      <w:rPr>
        <w:rStyle w:val="Numrodepage"/>
        <w:sz w:val="22"/>
      </w:rPr>
      <w:fldChar w:fldCharType="end"/>
    </w:r>
  </w:p>
  <w:p w:rsidR="00000000" w:rsidRDefault="007E677C">
    <w:pPr>
      <w:pStyle w:val="Pieddepage"/>
      <w:ind w:right="360"/>
    </w:pPr>
    <w:r>
      <w:rPr>
        <w:rStyle w:val="Numrodepage"/>
        <w:sz w:val="22"/>
      </w:rPr>
      <w:t>©2007, APTE Project (PI: C</w:t>
    </w:r>
    <w:r>
      <w:rPr>
        <w:rStyle w:val="Numrodepage"/>
        <w:sz w:val="22"/>
      </w:rPr>
      <w:t>arolyn Kieran)</w:t>
    </w:r>
    <w:r>
      <w:rPr>
        <w:rStyle w:val="Numrodepage"/>
        <w:sz w:val="22"/>
      </w:rPr>
      <w:tab/>
    </w:r>
    <w:r>
      <w:rPr>
        <w:rStyle w:val="Numrodepage"/>
        <w:sz w:val="22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E677C">
      <w:r>
        <w:separator/>
      </w:r>
    </w:p>
  </w:footnote>
  <w:footnote w:type="continuationSeparator" w:id="0">
    <w:p w:rsidR="00000000" w:rsidRDefault="007E67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E677C">
    <w:pPr>
      <w:pStyle w:val="En-tte"/>
      <w:rPr>
        <w:sz w:val="20"/>
      </w:rPr>
    </w:pPr>
    <w:r>
      <w:rPr>
        <w:sz w:val="20"/>
      </w:rPr>
      <w:t>Factoring – version of October 13, 2004</w:t>
    </w:r>
    <w:r>
      <w:rPr>
        <w:sz w:val="20"/>
      </w:rPr>
      <w:tab/>
    </w:r>
    <w:r>
      <w:rPr>
        <w:sz w:val="20"/>
      </w:rPr>
      <w:tab/>
      <w:t>Solution Key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E677C">
    <w:pPr>
      <w:pStyle w:val="En-tte"/>
      <w:rPr>
        <w:sz w:val="20"/>
      </w:rPr>
    </w:pPr>
    <w:r>
      <w:rPr>
        <w:sz w:val="20"/>
      </w:rPr>
      <w:t>Factoring – version of October 13, 2004</w:t>
    </w:r>
    <w:r>
      <w:rPr>
        <w:sz w:val="20"/>
      </w:rPr>
      <w:tab/>
    </w:r>
    <w:r>
      <w:rPr>
        <w:sz w:val="20"/>
      </w:rPr>
      <w:tab/>
      <w:t>Solution Key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15B"/>
    <w:multiLevelType w:val="hybridMultilevel"/>
    <w:tmpl w:val="7A2EDBA6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102B5"/>
    <w:multiLevelType w:val="hybridMultilevel"/>
    <w:tmpl w:val="B75CF79A"/>
    <w:lvl w:ilvl="0" w:tplc="12EA1E74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7225691"/>
    <w:multiLevelType w:val="hybridMultilevel"/>
    <w:tmpl w:val="FA1C8DD8"/>
    <w:lvl w:ilvl="0" w:tplc="B6BC106E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6D405F"/>
    <w:multiLevelType w:val="hybridMultilevel"/>
    <w:tmpl w:val="1A941FA4"/>
    <w:lvl w:ilvl="0" w:tplc="699C5828">
      <w:start w:val="2"/>
      <w:numFmt w:val="decimal"/>
      <w:lvlText w:val="%1."/>
      <w:lvlJc w:val="left"/>
      <w:pPr>
        <w:tabs>
          <w:tab w:val="num" w:pos="276"/>
        </w:tabs>
        <w:ind w:left="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6"/>
        </w:tabs>
        <w:ind w:left="9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6"/>
        </w:tabs>
        <w:ind w:left="24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6"/>
        </w:tabs>
        <w:ind w:left="31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6"/>
        </w:tabs>
        <w:ind w:left="38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6"/>
        </w:tabs>
        <w:ind w:left="45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6"/>
        </w:tabs>
        <w:ind w:left="53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6"/>
        </w:tabs>
        <w:ind w:left="6036" w:hanging="180"/>
      </w:pPr>
    </w:lvl>
  </w:abstractNum>
  <w:abstractNum w:abstractNumId="4">
    <w:nsid w:val="2833635C"/>
    <w:multiLevelType w:val="hybridMultilevel"/>
    <w:tmpl w:val="87B6E63C"/>
    <w:lvl w:ilvl="0" w:tplc="A5D69B18">
      <w:start w:val="9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CB30E11"/>
    <w:multiLevelType w:val="hybridMultilevel"/>
    <w:tmpl w:val="02D2840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4B352E"/>
    <w:multiLevelType w:val="hybridMultilevel"/>
    <w:tmpl w:val="3048842E"/>
    <w:lvl w:ilvl="0" w:tplc="6964939C">
      <w:start w:val="9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EF918A1"/>
    <w:multiLevelType w:val="hybridMultilevel"/>
    <w:tmpl w:val="5894B9C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CCC52A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773619"/>
    <w:multiLevelType w:val="hybridMultilevel"/>
    <w:tmpl w:val="5704BCAE"/>
    <w:lvl w:ilvl="0" w:tplc="1726EB72">
      <w:start w:val="2"/>
      <w:numFmt w:val="decimal"/>
      <w:lvlText w:val="%1."/>
      <w:lvlJc w:val="left"/>
      <w:pPr>
        <w:tabs>
          <w:tab w:val="num" w:pos="-74"/>
        </w:tabs>
        <w:ind w:left="-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6"/>
        </w:tabs>
        <w:ind w:left="6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6"/>
        </w:tabs>
        <w:ind w:left="13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06"/>
        </w:tabs>
        <w:ind w:left="28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6"/>
        </w:tabs>
        <w:ind w:left="35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6"/>
        </w:tabs>
        <w:ind w:left="42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66"/>
        </w:tabs>
        <w:ind w:left="49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86"/>
        </w:tabs>
        <w:ind w:left="5686" w:hanging="180"/>
      </w:pPr>
    </w:lvl>
  </w:abstractNum>
  <w:abstractNum w:abstractNumId="9">
    <w:nsid w:val="538F69AE"/>
    <w:multiLevelType w:val="hybridMultilevel"/>
    <w:tmpl w:val="DE3A063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AB1D6D"/>
    <w:multiLevelType w:val="hybridMultilevel"/>
    <w:tmpl w:val="355C56B6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B395B69"/>
    <w:multiLevelType w:val="hybridMultilevel"/>
    <w:tmpl w:val="5600BB2E"/>
    <w:lvl w:ilvl="0" w:tplc="FAD8C7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CD7C3D"/>
    <w:multiLevelType w:val="hybridMultilevel"/>
    <w:tmpl w:val="2384D1DE"/>
    <w:lvl w:ilvl="0" w:tplc="72580386">
      <w:start w:val="1"/>
      <w:numFmt w:val="lowerRoman"/>
      <w:lvlText w:val="%1)"/>
      <w:lvlJc w:val="left"/>
      <w:pPr>
        <w:tabs>
          <w:tab w:val="num" w:pos="1784"/>
        </w:tabs>
        <w:ind w:left="17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4"/>
        </w:tabs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4"/>
        </w:tabs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4"/>
        </w:tabs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4"/>
        </w:tabs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4"/>
        </w:tabs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4"/>
        </w:tabs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4"/>
        </w:tabs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4"/>
        </w:tabs>
        <w:ind w:left="7184" w:hanging="180"/>
      </w:pPr>
    </w:lvl>
  </w:abstractNum>
  <w:abstractNum w:abstractNumId="13">
    <w:nsid w:val="68195FE0"/>
    <w:multiLevelType w:val="hybridMultilevel"/>
    <w:tmpl w:val="88BAB74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3B3FA9"/>
    <w:multiLevelType w:val="hybridMultilevel"/>
    <w:tmpl w:val="4F26FEA0"/>
    <w:lvl w:ilvl="0" w:tplc="8BC4F6FA">
      <w:start w:val="2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5">
    <w:nsid w:val="730F64E7"/>
    <w:multiLevelType w:val="hybridMultilevel"/>
    <w:tmpl w:val="CEA07738"/>
    <w:lvl w:ilvl="0" w:tplc="27729BD0">
      <w:start w:val="2"/>
      <w:numFmt w:val="decimal"/>
      <w:lvlText w:val="%1."/>
      <w:lvlJc w:val="left"/>
      <w:pPr>
        <w:tabs>
          <w:tab w:val="num" w:pos="-74"/>
        </w:tabs>
        <w:ind w:left="-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6"/>
        </w:tabs>
        <w:ind w:left="6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6"/>
        </w:tabs>
        <w:ind w:left="13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06"/>
        </w:tabs>
        <w:ind w:left="28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6"/>
        </w:tabs>
        <w:ind w:left="35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6"/>
        </w:tabs>
        <w:ind w:left="42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66"/>
        </w:tabs>
        <w:ind w:left="49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86"/>
        </w:tabs>
        <w:ind w:left="5686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"/>
  </w:num>
  <w:num w:numId="5">
    <w:abstractNumId w:val="11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12"/>
  </w:num>
  <w:num w:numId="11">
    <w:abstractNumId w:val="8"/>
  </w:num>
  <w:num w:numId="12">
    <w:abstractNumId w:val="15"/>
  </w:num>
  <w:num w:numId="13">
    <w:abstractNumId w:val="3"/>
  </w:num>
  <w:num w:numId="14">
    <w:abstractNumId w:val="5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6"/>
  <w:hyphenationZone w:val="425"/>
  <w:drawingGridHorizontalSpacing w:val="14"/>
  <w:drawingGridVerticalSpacing w:val="14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7C"/>
    <w:rsid w:val="007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character" w:styleId="Marquedannotation">
    <w:name w:val="annotation reference"/>
    <w:basedOn w:val="Policepardfaut"/>
    <w:rPr>
      <w:sz w:val="16"/>
    </w:rPr>
  </w:style>
  <w:style w:type="paragraph" w:styleId="Commentaire">
    <w:name w:val="annotation text"/>
    <w:basedOn w:val="Normal"/>
    <w:rPr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Retraitcorpsdetexte">
    <w:name w:val="Body Text Indent"/>
    <w:basedOn w:val="Normal"/>
    <w:pPr>
      <w:ind w:left="364" w:hanging="378"/>
      <w:jc w:val="both"/>
    </w:pPr>
  </w:style>
  <w:style w:type="paragraph" w:styleId="Retraitcorpsdetexte2">
    <w:name w:val="Body Text Indent 2"/>
    <w:basedOn w:val="Normal"/>
    <w:pPr>
      <w:ind w:left="364" w:hanging="364"/>
      <w:jc w:val="both"/>
    </w:pPr>
  </w:style>
  <w:style w:type="paragraph" w:styleId="Retraitcorpsdetexte3">
    <w:name w:val="Body Text Indent 3"/>
    <w:basedOn w:val="Normal"/>
    <w:pPr>
      <w:spacing w:after="60"/>
      <w:ind w:left="-14" w:firstLine="14"/>
      <w:jc w:val="both"/>
    </w:p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ind w:left="990" w:right="-360" w:hanging="99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character" w:styleId="Marquedannotation">
    <w:name w:val="annotation reference"/>
    <w:basedOn w:val="Policepardfaut"/>
    <w:rPr>
      <w:sz w:val="16"/>
    </w:rPr>
  </w:style>
  <w:style w:type="paragraph" w:styleId="Commentaire">
    <w:name w:val="annotation text"/>
    <w:basedOn w:val="Normal"/>
    <w:rPr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Retraitcorpsdetexte">
    <w:name w:val="Body Text Indent"/>
    <w:basedOn w:val="Normal"/>
    <w:pPr>
      <w:ind w:left="364" w:hanging="378"/>
      <w:jc w:val="both"/>
    </w:pPr>
  </w:style>
  <w:style w:type="paragraph" w:styleId="Retraitcorpsdetexte2">
    <w:name w:val="Body Text Indent 2"/>
    <w:basedOn w:val="Normal"/>
    <w:pPr>
      <w:ind w:left="364" w:hanging="364"/>
      <w:jc w:val="both"/>
    </w:pPr>
  </w:style>
  <w:style w:type="paragraph" w:styleId="Retraitcorpsdetexte3">
    <w:name w:val="Body Text Indent 3"/>
    <w:basedOn w:val="Normal"/>
    <w:pPr>
      <w:spacing w:after="60"/>
      <w:ind w:left="-14" w:firstLine="14"/>
      <w:jc w:val="both"/>
    </w:p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ind w:left="990" w:right="-360" w:hanging="9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Microsoft_Equation1.bin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30" Type="http://schemas.openxmlformats.org/officeDocument/2006/relationships/image" Target="media/image12.emf"/><Relationship Id="rId31" Type="http://schemas.openxmlformats.org/officeDocument/2006/relationships/oleObject" Target="embeddings/Microsoft_Equation12.bin"/><Relationship Id="rId32" Type="http://schemas.openxmlformats.org/officeDocument/2006/relationships/image" Target="media/image13.emf"/><Relationship Id="rId33" Type="http://schemas.openxmlformats.org/officeDocument/2006/relationships/oleObject" Target="embeddings/Microsoft_Equation13.bin"/><Relationship Id="rId34" Type="http://schemas.openxmlformats.org/officeDocument/2006/relationships/header" Target="header1.xml"/><Relationship Id="rId35" Type="http://schemas.openxmlformats.org/officeDocument/2006/relationships/footer" Target="footer1.xml"/><Relationship Id="rId36" Type="http://schemas.openxmlformats.org/officeDocument/2006/relationships/footer" Target="footer2.xml"/><Relationship Id="rId37" Type="http://schemas.openxmlformats.org/officeDocument/2006/relationships/image" Target="media/image14.emf"/><Relationship Id="rId38" Type="http://schemas.openxmlformats.org/officeDocument/2006/relationships/oleObject" Target="embeddings/Microsoft_Equation14.bin"/><Relationship Id="rId39" Type="http://schemas.openxmlformats.org/officeDocument/2006/relationships/image" Target="media/image15.emf"/><Relationship Id="rId50" Type="http://schemas.openxmlformats.org/officeDocument/2006/relationships/oleObject" Target="embeddings/Microsoft_Equation20.bin"/><Relationship Id="rId51" Type="http://schemas.openxmlformats.org/officeDocument/2006/relationships/image" Target="media/image21.emf"/><Relationship Id="rId52" Type="http://schemas.openxmlformats.org/officeDocument/2006/relationships/oleObject" Target="embeddings/Microsoft_Equation21.bin"/><Relationship Id="rId53" Type="http://schemas.openxmlformats.org/officeDocument/2006/relationships/image" Target="media/image22.emf"/><Relationship Id="rId54" Type="http://schemas.openxmlformats.org/officeDocument/2006/relationships/oleObject" Target="embeddings/Microsoft_Equation22.bin"/><Relationship Id="rId55" Type="http://schemas.openxmlformats.org/officeDocument/2006/relationships/image" Target="media/image23.emf"/><Relationship Id="rId56" Type="http://schemas.openxmlformats.org/officeDocument/2006/relationships/oleObject" Target="embeddings/Microsoft_Equation23.bin"/><Relationship Id="rId57" Type="http://schemas.openxmlformats.org/officeDocument/2006/relationships/image" Target="media/image24.emf"/><Relationship Id="rId58" Type="http://schemas.openxmlformats.org/officeDocument/2006/relationships/oleObject" Target="embeddings/Microsoft_Equation24.bin"/><Relationship Id="rId59" Type="http://schemas.openxmlformats.org/officeDocument/2006/relationships/image" Target="media/image25.emf"/><Relationship Id="rId70" Type="http://schemas.openxmlformats.org/officeDocument/2006/relationships/image" Target="media/image29.emf"/><Relationship Id="rId71" Type="http://schemas.openxmlformats.org/officeDocument/2006/relationships/oleObject" Target="embeddings/Microsoft_Equation29.bin"/><Relationship Id="rId72" Type="http://schemas.openxmlformats.org/officeDocument/2006/relationships/image" Target="media/image30.emf"/><Relationship Id="rId73" Type="http://schemas.openxmlformats.org/officeDocument/2006/relationships/oleObject" Target="embeddings/Microsoft_Equation30.bin"/><Relationship Id="rId74" Type="http://schemas.openxmlformats.org/officeDocument/2006/relationships/image" Target="media/image31.emf"/><Relationship Id="rId75" Type="http://schemas.openxmlformats.org/officeDocument/2006/relationships/oleObject" Target="embeddings/Microsoft_Equation31.bin"/><Relationship Id="rId76" Type="http://schemas.openxmlformats.org/officeDocument/2006/relationships/image" Target="media/image32.emf"/><Relationship Id="rId77" Type="http://schemas.openxmlformats.org/officeDocument/2006/relationships/oleObject" Target="embeddings/Microsoft_Equation32.bin"/><Relationship Id="rId78" Type="http://schemas.openxmlformats.org/officeDocument/2006/relationships/image" Target="media/image33.emf"/><Relationship Id="rId79" Type="http://schemas.openxmlformats.org/officeDocument/2006/relationships/oleObject" Target="embeddings/Microsoft_Equation33.bin"/><Relationship Id="rId90" Type="http://schemas.openxmlformats.org/officeDocument/2006/relationships/image" Target="media/image39.emf"/><Relationship Id="rId91" Type="http://schemas.openxmlformats.org/officeDocument/2006/relationships/oleObject" Target="embeddings/Microsoft_Equation39.bin"/><Relationship Id="rId92" Type="http://schemas.openxmlformats.org/officeDocument/2006/relationships/image" Target="media/image40.emf"/><Relationship Id="rId93" Type="http://schemas.openxmlformats.org/officeDocument/2006/relationships/oleObject" Target="embeddings/Microsoft_Equation40.bin"/><Relationship Id="rId94" Type="http://schemas.openxmlformats.org/officeDocument/2006/relationships/fontTable" Target="fontTable.xml"/><Relationship Id="rId95" Type="http://schemas.openxmlformats.org/officeDocument/2006/relationships/theme" Target="theme/theme1.xml"/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11.bin"/><Relationship Id="rId40" Type="http://schemas.openxmlformats.org/officeDocument/2006/relationships/oleObject" Target="embeddings/Microsoft_Equation15.bin"/><Relationship Id="rId41" Type="http://schemas.openxmlformats.org/officeDocument/2006/relationships/image" Target="media/image16.emf"/><Relationship Id="rId42" Type="http://schemas.openxmlformats.org/officeDocument/2006/relationships/oleObject" Target="embeddings/Microsoft_Equation16.bin"/><Relationship Id="rId43" Type="http://schemas.openxmlformats.org/officeDocument/2006/relationships/image" Target="media/image17.emf"/><Relationship Id="rId44" Type="http://schemas.openxmlformats.org/officeDocument/2006/relationships/oleObject" Target="embeddings/Microsoft_Equation17.bin"/><Relationship Id="rId45" Type="http://schemas.openxmlformats.org/officeDocument/2006/relationships/image" Target="media/image18.emf"/><Relationship Id="rId46" Type="http://schemas.openxmlformats.org/officeDocument/2006/relationships/oleObject" Target="embeddings/Microsoft_Equation18.bin"/><Relationship Id="rId47" Type="http://schemas.openxmlformats.org/officeDocument/2006/relationships/image" Target="media/image19.emf"/><Relationship Id="rId48" Type="http://schemas.openxmlformats.org/officeDocument/2006/relationships/oleObject" Target="embeddings/Microsoft_Equation19.bin"/><Relationship Id="rId49" Type="http://schemas.openxmlformats.org/officeDocument/2006/relationships/image" Target="media/image20.emf"/><Relationship Id="rId60" Type="http://schemas.openxmlformats.org/officeDocument/2006/relationships/oleObject" Target="embeddings/Microsoft_Equation25.bin"/><Relationship Id="rId61" Type="http://schemas.openxmlformats.org/officeDocument/2006/relationships/image" Target="media/image26.emf"/><Relationship Id="rId62" Type="http://schemas.openxmlformats.org/officeDocument/2006/relationships/oleObject" Target="embeddings/Microsoft_Equation26.bin"/><Relationship Id="rId63" Type="http://schemas.openxmlformats.org/officeDocument/2006/relationships/image" Target="media/image27.emf"/><Relationship Id="rId64" Type="http://schemas.openxmlformats.org/officeDocument/2006/relationships/oleObject" Target="embeddings/Microsoft_Equation27.bin"/><Relationship Id="rId65" Type="http://schemas.openxmlformats.org/officeDocument/2006/relationships/image" Target="media/image28.emf"/><Relationship Id="rId66" Type="http://schemas.openxmlformats.org/officeDocument/2006/relationships/oleObject" Target="embeddings/Microsoft_Equation28.bin"/><Relationship Id="rId67" Type="http://schemas.openxmlformats.org/officeDocument/2006/relationships/header" Target="header2.xml"/><Relationship Id="rId68" Type="http://schemas.openxmlformats.org/officeDocument/2006/relationships/footer" Target="footer3.xml"/><Relationship Id="rId69" Type="http://schemas.openxmlformats.org/officeDocument/2006/relationships/footer" Target="footer4.xml"/><Relationship Id="rId80" Type="http://schemas.openxmlformats.org/officeDocument/2006/relationships/image" Target="media/image34.emf"/><Relationship Id="rId81" Type="http://schemas.openxmlformats.org/officeDocument/2006/relationships/oleObject" Target="embeddings/Microsoft_Equation34.bin"/><Relationship Id="rId82" Type="http://schemas.openxmlformats.org/officeDocument/2006/relationships/image" Target="media/image35.emf"/><Relationship Id="rId83" Type="http://schemas.openxmlformats.org/officeDocument/2006/relationships/oleObject" Target="embeddings/Microsoft_Equation35.bin"/><Relationship Id="rId84" Type="http://schemas.openxmlformats.org/officeDocument/2006/relationships/image" Target="media/image36.emf"/><Relationship Id="rId85" Type="http://schemas.openxmlformats.org/officeDocument/2006/relationships/oleObject" Target="embeddings/Microsoft_Equation36.bin"/><Relationship Id="rId86" Type="http://schemas.openxmlformats.org/officeDocument/2006/relationships/image" Target="media/image37.emf"/><Relationship Id="rId87" Type="http://schemas.openxmlformats.org/officeDocument/2006/relationships/oleObject" Target="embeddings/Microsoft_Equation37.bin"/><Relationship Id="rId88" Type="http://schemas.openxmlformats.org/officeDocument/2006/relationships/image" Target="media/image38.emf"/><Relationship Id="rId89" Type="http://schemas.openxmlformats.org/officeDocument/2006/relationships/oleObject" Target="embeddings/Microsoft_Equation38.bin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1316</Words>
  <Characters>7244</Characters>
  <Application>Microsoft Macintosh Word</Application>
  <DocSecurity>0</DocSecurity>
  <Lines>60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Activités, thème factorisation</vt:lpstr>
      <vt:lpstr>Activités, thème factorisation</vt:lpstr>
      <vt:lpstr>Activités, thème factorisation</vt:lpstr>
    </vt:vector>
  </TitlesOfParts>
  <Company/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Activités, thème factorisation</dc:title>
  <dc:subject/>
  <dc:creator> </dc:creator>
  <cp:keywords/>
  <dc:description/>
  <cp:lastModifiedBy>Carolyn Kieran-Sauvé</cp:lastModifiedBy>
  <cp:revision>2</cp:revision>
  <cp:lastPrinted>2005-08-25T20:11:00Z</cp:lastPrinted>
  <dcterms:created xsi:type="dcterms:W3CDTF">2018-10-24T13:01:00Z</dcterms:created>
  <dcterms:modified xsi:type="dcterms:W3CDTF">2018-10-24T13:01:00Z</dcterms:modified>
</cp:coreProperties>
</file>