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EA47BA">
      <w:pPr>
        <w:pStyle w:val="Titre"/>
      </w:pPr>
      <w:bookmarkStart w:id="0" w:name="_GoBack"/>
      <w:bookmarkEnd w:id="0"/>
      <w:r>
        <w:t xml:space="preserve">Activity 8: Systems of Equations </w:t>
      </w:r>
    </w:p>
    <w:p w:rsidR="00000000" w:rsidRDefault="00EA47BA">
      <w:pPr>
        <w:jc w:val="center"/>
      </w:pPr>
    </w:p>
    <w:p w:rsidR="00000000" w:rsidRDefault="00EA47BA">
      <w:pPr>
        <w:pStyle w:val="Titre"/>
        <w:jc w:val="left"/>
        <w:rPr>
          <w:b w:val="0"/>
        </w:rPr>
      </w:pPr>
      <w:r>
        <w:rPr>
          <w:b w:val="0"/>
          <w:u w:val="single"/>
        </w:rPr>
        <w:t>Point of insertion for this activity in the course</w:t>
      </w:r>
      <w:r>
        <w:rPr>
          <w:b w:val="0"/>
        </w:rPr>
        <w:t xml:space="preserve">: Volume 1, Chapter 6, p. 114 </w:t>
      </w:r>
    </w:p>
    <w:p w:rsidR="00000000" w:rsidRDefault="00EA47BA">
      <w:pPr>
        <w:jc w:val="center"/>
      </w:pPr>
    </w:p>
    <w:p w:rsidR="00000000" w:rsidRDefault="00EA47BA">
      <w:pPr>
        <w:pStyle w:val="Corpsdetexte"/>
      </w:pPr>
      <w:r>
        <w:t>The aim of this activity is to develop students’ understanding of the algebraic solving methods of comparison and substitution.</w:t>
      </w:r>
    </w:p>
    <w:p w:rsidR="00000000" w:rsidRDefault="00EA47BA">
      <w:pPr>
        <w:jc w:val="center"/>
        <w:rPr>
          <w:u w:val="single"/>
        </w:rPr>
      </w:pPr>
    </w:p>
    <w:p w:rsidR="00000000" w:rsidRDefault="00EA47BA">
      <w:pPr>
        <w:jc w:val="center"/>
      </w:pPr>
      <w:r>
        <w:rPr>
          <w:b/>
        </w:rPr>
        <w:t>Lesson 1</w:t>
      </w:r>
      <w:r>
        <w:t xml:space="preserve"> (</w:t>
      </w:r>
      <w:r>
        <w:t xml:space="preserve">Parts I and II, as an </w:t>
      </w:r>
      <w:r>
        <w:rPr>
          <w:u w:val="single"/>
        </w:rPr>
        <w:t>introduction to systems of equations</w:t>
      </w:r>
      <w:r>
        <w:t>)</w:t>
      </w:r>
    </w:p>
    <w:p w:rsidR="00000000" w:rsidRDefault="00EA47BA"/>
    <w:p w:rsidR="00000000" w:rsidRDefault="00EA47BA">
      <w:pPr>
        <w:pStyle w:val="Corpsdetexte2"/>
      </w:pPr>
      <w:r>
        <w:t>Part I (with CAS, 25 minutes): Using numerical evaluation to test solutions of given types of equations</w:t>
      </w:r>
    </w:p>
    <w:p w:rsidR="00000000" w:rsidRDefault="00EA47BA">
      <w:pPr>
        <w:pStyle w:val="En-tte"/>
        <w:tabs>
          <w:tab w:val="clear" w:pos="4320"/>
          <w:tab w:val="clear" w:pos="8640"/>
        </w:tabs>
      </w:pPr>
    </w:p>
    <w:p w:rsidR="00000000" w:rsidRDefault="00EA47BA">
      <w:r>
        <w:t xml:space="preserve">(A) </w:t>
      </w:r>
      <w:r>
        <w:rPr>
          <w:u w:val="single"/>
        </w:rPr>
        <w:t>First-degree equations in a single unknown</w:t>
      </w:r>
    </w:p>
    <w:p w:rsidR="00000000" w:rsidRDefault="00EA47BA"/>
    <w:p w:rsidR="00000000" w:rsidRDefault="00EA47BA">
      <w:r>
        <w:t>1. The following table contains an equatio</w:t>
      </w:r>
      <w:r>
        <w:t xml:space="preserve">n and some numerical values. </w:t>
      </w:r>
    </w:p>
    <w:p w:rsidR="00000000" w:rsidRDefault="00EA47BA">
      <w:pPr>
        <w:rPr>
          <w:i/>
        </w:rPr>
      </w:pPr>
    </w:p>
    <w:p w:rsidR="00000000" w:rsidRDefault="00EA47BA">
      <w:r>
        <w:rPr>
          <w:i/>
        </w:rPr>
        <w:t xml:space="preserve">Without solving </w:t>
      </w:r>
      <w:r>
        <w:t>this equation, determine whether the values of the left-hand column are solutions of the equation (using the CAS). But before doing so, describe and justify the strategy you will use to determine whether a giv</w:t>
      </w:r>
      <w:r>
        <w:t>en number is a solution (write in the box below). What information will your CAS strategy provide you with?</w:t>
      </w:r>
    </w:p>
    <w:p w:rsidR="00000000" w:rsidRDefault="00EA47BA">
      <w:pPr>
        <w:pBdr>
          <w:top w:val="single" w:sz="4" w:space="1" w:color="auto"/>
          <w:left w:val="single" w:sz="4" w:space="20" w:color="auto"/>
          <w:bottom w:val="single" w:sz="4" w:space="0" w:color="auto"/>
          <w:right w:val="single" w:sz="4" w:space="21" w:color="auto"/>
        </w:pBdr>
        <w:ind w:left="426" w:right="418"/>
      </w:pPr>
    </w:p>
    <w:p w:rsidR="00000000" w:rsidRDefault="00EA47BA">
      <w:pPr>
        <w:pBdr>
          <w:top w:val="single" w:sz="4" w:space="1" w:color="auto"/>
          <w:left w:val="single" w:sz="4" w:space="20" w:color="auto"/>
          <w:bottom w:val="single" w:sz="4" w:space="0" w:color="auto"/>
          <w:right w:val="single" w:sz="4" w:space="21" w:color="auto"/>
        </w:pBdr>
        <w:ind w:left="426" w:right="418"/>
      </w:pPr>
    </w:p>
    <w:p w:rsidR="00000000" w:rsidRDefault="00EA47BA">
      <w:pPr>
        <w:pBdr>
          <w:top w:val="single" w:sz="4" w:space="1" w:color="auto"/>
          <w:left w:val="single" w:sz="4" w:space="20" w:color="auto"/>
          <w:bottom w:val="single" w:sz="4" w:space="0" w:color="auto"/>
          <w:right w:val="single" w:sz="4" w:space="21" w:color="auto"/>
        </w:pBdr>
        <w:ind w:left="426" w:right="418"/>
      </w:pPr>
    </w:p>
    <w:p w:rsidR="00000000" w:rsidRDefault="00EA47BA">
      <w:pPr>
        <w:pBdr>
          <w:top w:val="single" w:sz="4" w:space="1" w:color="auto"/>
          <w:left w:val="single" w:sz="4" w:space="20" w:color="auto"/>
          <w:bottom w:val="single" w:sz="4" w:space="0" w:color="auto"/>
          <w:right w:val="single" w:sz="4" w:space="21" w:color="auto"/>
        </w:pBdr>
        <w:ind w:left="426" w:right="418"/>
      </w:pPr>
    </w:p>
    <w:p w:rsidR="00000000" w:rsidRDefault="00EA47BA">
      <w:pPr>
        <w:pBdr>
          <w:top w:val="single" w:sz="4" w:space="1" w:color="auto"/>
          <w:left w:val="single" w:sz="4" w:space="20" w:color="auto"/>
          <w:bottom w:val="single" w:sz="4" w:space="0" w:color="auto"/>
          <w:right w:val="single" w:sz="4" w:space="21" w:color="auto"/>
        </w:pBdr>
        <w:ind w:left="426" w:right="418"/>
      </w:pPr>
    </w:p>
    <w:p w:rsidR="00000000" w:rsidRDefault="00EA47BA">
      <w:pPr>
        <w:pBdr>
          <w:top w:val="single" w:sz="4" w:space="1" w:color="auto"/>
          <w:left w:val="single" w:sz="4" w:space="20" w:color="auto"/>
          <w:bottom w:val="single" w:sz="4" w:space="0" w:color="auto"/>
          <w:right w:val="single" w:sz="4" w:space="21" w:color="auto"/>
        </w:pBdr>
        <w:ind w:left="426" w:right="418"/>
      </w:pPr>
    </w:p>
    <w:p w:rsidR="00000000" w:rsidRDefault="00EA47BA">
      <w:pPr>
        <w:pBdr>
          <w:top w:val="single" w:sz="4" w:space="1" w:color="auto"/>
          <w:left w:val="single" w:sz="4" w:space="20" w:color="auto"/>
          <w:bottom w:val="single" w:sz="4" w:space="0" w:color="auto"/>
          <w:right w:val="single" w:sz="4" w:space="21" w:color="auto"/>
        </w:pBdr>
        <w:ind w:left="426" w:right="418"/>
      </w:pPr>
    </w:p>
    <w:p w:rsidR="00000000" w:rsidRDefault="00EA47BA"/>
    <w:p w:rsidR="00000000" w:rsidRDefault="00EA47BA">
      <w:pPr>
        <w:pStyle w:val="En-tte"/>
        <w:tabs>
          <w:tab w:val="clear" w:pos="4320"/>
          <w:tab w:val="clear" w:pos="8640"/>
        </w:tabs>
      </w:pPr>
      <w:r>
        <w:t xml:space="preserve">2. Now the work with the calculator (but no solving, please). Fill in the table below with the appropriate information. </w:t>
      </w:r>
    </w:p>
    <w:p w:rsidR="00000000" w:rsidRDefault="00EA47BA">
      <w:pPr>
        <w:pStyle w:val="En-tte"/>
        <w:tabs>
          <w:tab w:val="clear" w:pos="4320"/>
          <w:tab w:val="clear" w:pos="8640"/>
        </w:tabs>
        <w:jc w:val="center"/>
      </w:pPr>
      <w:r>
        <w:rPr>
          <w:position w:val="-6"/>
        </w:rPr>
        <w:object w:dxaOrig="218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1pt" o:ole="">
            <v:imagedata r:id="rId8" o:title=""/>
          </v:shape>
          <o:OLEObject Type="Embed" ProgID="Equation.3" ShapeID="_x0000_i1025" DrawAspect="Content" ObjectID="_1475733625" r:id="rId9"/>
        </w:object>
      </w:r>
    </w:p>
    <w:tbl>
      <w:tblPr>
        <w:tblW w:w="0" w:type="auto"/>
        <w:jc w:val="center"/>
        <w:tblInd w:w="-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6"/>
        <w:gridCol w:w="2976"/>
        <w:gridCol w:w="3436"/>
      </w:tblGrid>
      <w:tr w:rsidR="00000000">
        <w:tblPrEx>
          <w:tblCellMar>
            <w:top w:w="0" w:type="dxa"/>
            <w:bottom w:w="0" w:type="dxa"/>
          </w:tblCellMar>
        </w:tblPrEx>
        <w:trPr>
          <w:jc w:val="center"/>
        </w:trPr>
        <w:tc>
          <w:tcPr>
            <w:tcW w:w="2026" w:type="dxa"/>
            <w:tcBorders>
              <w:top w:val="nil"/>
              <w:left w:val="single" w:sz="18" w:space="0" w:color="auto"/>
            </w:tcBorders>
          </w:tcPr>
          <w:p w:rsidR="00000000" w:rsidRDefault="00EA47BA"/>
          <w:p w:rsidR="00000000" w:rsidRDefault="00EA47BA">
            <w:pPr>
              <w:rPr>
                <w:i/>
              </w:rPr>
            </w:pPr>
            <w:r>
              <w:t xml:space="preserve">Values for </w:t>
            </w:r>
            <w:r>
              <w:rPr>
                <w:i/>
              </w:rPr>
              <w:t>x</w:t>
            </w:r>
          </w:p>
        </w:tc>
        <w:tc>
          <w:tcPr>
            <w:tcW w:w="2976" w:type="dxa"/>
            <w:tcBorders>
              <w:top w:val="nil"/>
            </w:tcBorders>
          </w:tcPr>
          <w:p w:rsidR="00000000" w:rsidRDefault="00EA47BA"/>
          <w:p w:rsidR="00000000" w:rsidRDefault="00EA47BA">
            <w:pPr>
              <w:pStyle w:val="En-tte"/>
              <w:tabs>
                <w:tab w:val="clear" w:pos="4320"/>
                <w:tab w:val="clear" w:pos="8640"/>
              </w:tabs>
            </w:pPr>
            <w:r>
              <w:t>What I entered into the CAS</w:t>
            </w:r>
          </w:p>
        </w:tc>
        <w:tc>
          <w:tcPr>
            <w:tcW w:w="3436" w:type="dxa"/>
            <w:tcBorders>
              <w:top w:val="nil"/>
            </w:tcBorders>
          </w:tcPr>
          <w:p w:rsidR="00000000" w:rsidRDefault="00EA47BA"/>
          <w:p w:rsidR="00000000" w:rsidRDefault="00EA47BA">
            <w:r>
              <w:t>Result displayed by the CAS</w:t>
            </w:r>
          </w:p>
        </w:tc>
      </w:tr>
      <w:tr w:rsidR="00000000">
        <w:tblPrEx>
          <w:tblCellMar>
            <w:top w:w="0" w:type="dxa"/>
            <w:bottom w:w="0" w:type="dxa"/>
          </w:tblCellMar>
        </w:tblPrEx>
        <w:trPr>
          <w:jc w:val="center"/>
        </w:trPr>
        <w:tc>
          <w:tcPr>
            <w:tcW w:w="2026" w:type="dxa"/>
            <w:tcBorders>
              <w:left w:val="single" w:sz="18" w:space="0" w:color="auto"/>
            </w:tcBorders>
          </w:tcPr>
          <w:p w:rsidR="00000000" w:rsidRDefault="00EA47BA">
            <w:r>
              <w:rPr>
                <w:i/>
              </w:rPr>
              <w:t xml:space="preserve">x </w:t>
            </w:r>
            <w:r>
              <w:t>= -2</w:t>
            </w:r>
          </w:p>
        </w:tc>
        <w:tc>
          <w:tcPr>
            <w:tcW w:w="2976" w:type="dxa"/>
          </w:tcPr>
          <w:p w:rsidR="00000000" w:rsidRDefault="00EA47BA"/>
          <w:p w:rsidR="00000000" w:rsidRDefault="00EA47BA"/>
          <w:p w:rsidR="00000000" w:rsidRDefault="00EA47BA"/>
        </w:tc>
        <w:tc>
          <w:tcPr>
            <w:tcW w:w="3436" w:type="dxa"/>
          </w:tcPr>
          <w:p w:rsidR="00000000" w:rsidRDefault="00EA47BA"/>
        </w:tc>
      </w:tr>
      <w:tr w:rsidR="00000000">
        <w:tblPrEx>
          <w:tblCellMar>
            <w:top w:w="0" w:type="dxa"/>
            <w:bottom w:w="0" w:type="dxa"/>
          </w:tblCellMar>
        </w:tblPrEx>
        <w:trPr>
          <w:jc w:val="center"/>
        </w:trPr>
        <w:tc>
          <w:tcPr>
            <w:tcW w:w="2026" w:type="dxa"/>
            <w:tcBorders>
              <w:left w:val="single" w:sz="18" w:space="0" w:color="auto"/>
            </w:tcBorders>
          </w:tcPr>
          <w:p w:rsidR="00000000" w:rsidRDefault="00EA47BA">
            <w:r>
              <w:rPr>
                <w:i/>
              </w:rPr>
              <w:t xml:space="preserve">x </w:t>
            </w:r>
            <w:r>
              <w:t>=  2</w:t>
            </w:r>
          </w:p>
        </w:tc>
        <w:tc>
          <w:tcPr>
            <w:tcW w:w="2976" w:type="dxa"/>
          </w:tcPr>
          <w:p w:rsidR="00000000" w:rsidRDefault="00EA47BA"/>
          <w:p w:rsidR="00000000" w:rsidRDefault="00EA47BA"/>
          <w:p w:rsidR="00000000" w:rsidRDefault="00EA47BA"/>
        </w:tc>
        <w:tc>
          <w:tcPr>
            <w:tcW w:w="3436" w:type="dxa"/>
          </w:tcPr>
          <w:p w:rsidR="00000000" w:rsidRDefault="00EA47BA"/>
        </w:tc>
      </w:tr>
      <w:tr w:rsidR="00000000">
        <w:tblPrEx>
          <w:tblCellMar>
            <w:top w:w="0" w:type="dxa"/>
            <w:bottom w:w="0" w:type="dxa"/>
          </w:tblCellMar>
        </w:tblPrEx>
        <w:trPr>
          <w:jc w:val="center"/>
        </w:trPr>
        <w:tc>
          <w:tcPr>
            <w:tcW w:w="2026" w:type="dxa"/>
            <w:tcBorders>
              <w:left w:val="single" w:sz="18" w:space="0" w:color="auto"/>
            </w:tcBorders>
          </w:tcPr>
          <w:p w:rsidR="00000000" w:rsidRDefault="00EA47BA">
            <w:r>
              <w:rPr>
                <w:i/>
              </w:rPr>
              <w:t xml:space="preserve">x </w:t>
            </w:r>
            <w:r>
              <w:t>= -5</w:t>
            </w:r>
          </w:p>
        </w:tc>
        <w:tc>
          <w:tcPr>
            <w:tcW w:w="2976" w:type="dxa"/>
          </w:tcPr>
          <w:p w:rsidR="00000000" w:rsidRDefault="00EA47BA"/>
          <w:p w:rsidR="00000000" w:rsidRDefault="00EA47BA"/>
          <w:p w:rsidR="00000000" w:rsidRDefault="00EA47BA"/>
        </w:tc>
        <w:tc>
          <w:tcPr>
            <w:tcW w:w="3436" w:type="dxa"/>
          </w:tcPr>
          <w:p w:rsidR="00000000" w:rsidRDefault="00EA47BA"/>
        </w:tc>
      </w:tr>
    </w:tbl>
    <w:p w:rsidR="00000000" w:rsidRDefault="00EA47BA">
      <w:r>
        <w:t>3. Are there other solutions for this equation? If so, please give one and justify your choice.</w:t>
      </w:r>
    </w:p>
    <w:p w:rsidR="00000000" w:rsidRDefault="00EA47BA">
      <w:pPr>
        <w:pBdr>
          <w:top w:val="single" w:sz="4" w:space="1" w:color="auto"/>
          <w:left w:val="single" w:sz="4" w:space="0" w:color="auto"/>
          <w:bottom w:val="single" w:sz="4" w:space="1" w:color="auto"/>
          <w:right w:val="single" w:sz="4" w:space="0" w:color="auto"/>
        </w:pBdr>
      </w:pPr>
    </w:p>
    <w:p w:rsidR="00000000" w:rsidRDefault="00EA47BA">
      <w:pPr>
        <w:pBdr>
          <w:top w:val="single" w:sz="4" w:space="1" w:color="auto"/>
          <w:left w:val="single" w:sz="4" w:space="0" w:color="auto"/>
          <w:bottom w:val="single" w:sz="4" w:space="1" w:color="auto"/>
          <w:right w:val="single" w:sz="4" w:space="0" w:color="auto"/>
        </w:pBdr>
      </w:pPr>
    </w:p>
    <w:p w:rsidR="00000000" w:rsidRDefault="00EA47BA">
      <w:r>
        <w:lastRenderedPageBreak/>
        <w:t xml:space="preserve">(B) </w:t>
      </w:r>
      <w:r>
        <w:rPr>
          <w:u w:val="single"/>
        </w:rPr>
        <w:t>First-degree equations in two unknowns</w:t>
      </w:r>
    </w:p>
    <w:p w:rsidR="00000000" w:rsidRDefault="00EA47BA"/>
    <w:p w:rsidR="00000000" w:rsidRDefault="00EA47BA">
      <w:r>
        <w:t xml:space="preserve">1. The next table contains a new equation and some numerical values. </w:t>
      </w:r>
    </w:p>
    <w:p w:rsidR="00000000" w:rsidRDefault="00EA47BA"/>
    <w:p w:rsidR="00000000" w:rsidRDefault="00EA47BA">
      <w:r>
        <w:rPr>
          <w:i/>
        </w:rPr>
        <w:t xml:space="preserve">Without solving </w:t>
      </w:r>
      <w:r>
        <w:t>this equation, but again using the CAS, determine whether each pair of values in the left-hand column is a solution. But before doing so, describe and justify the strate</w:t>
      </w:r>
      <w:r>
        <w:t>gy you will use to determine whether a given number is a solution (write in the box below). What information will your CAS strategy provide you with?</w:t>
      </w:r>
    </w:p>
    <w:p w:rsidR="00000000" w:rsidRDefault="00EA47BA">
      <w:pPr>
        <w:pBdr>
          <w:top w:val="single" w:sz="4" w:space="1" w:color="auto"/>
          <w:left w:val="single" w:sz="4" w:space="18" w:color="auto"/>
          <w:bottom w:val="single" w:sz="4" w:space="1" w:color="auto"/>
          <w:right w:val="single" w:sz="4" w:space="19" w:color="auto"/>
        </w:pBdr>
        <w:ind w:left="426" w:right="418"/>
      </w:pPr>
    </w:p>
    <w:p w:rsidR="00000000" w:rsidRDefault="00EA47BA">
      <w:pPr>
        <w:pBdr>
          <w:top w:val="single" w:sz="4" w:space="1" w:color="auto"/>
          <w:left w:val="single" w:sz="4" w:space="18" w:color="auto"/>
          <w:bottom w:val="single" w:sz="4" w:space="1" w:color="auto"/>
          <w:right w:val="single" w:sz="4" w:space="19" w:color="auto"/>
        </w:pBdr>
        <w:ind w:left="426" w:right="418"/>
      </w:pPr>
    </w:p>
    <w:p w:rsidR="00000000" w:rsidRDefault="00EA47BA">
      <w:pPr>
        <w:pBdr>
          <w:top w:val="single" w:sz="4" w:space="1" w:color="auto"/>
          <w:left w:val="single" w:sz="4" w:space="18" w:color="auto"/>
          <w:bottom w:val="single" w:sz="4" w:space="1" w:color="auto"/>
          <w:right w:val="single" w:sz="4" w:space="19" w:color="auto"/>
        </w:pBdr>
        <w:ind w:left="426" w:right="418"/>
      </w:pPr>
    </w:p>
    <w:p w:rsidR="00000000" w:rsidRDefault="00EA47BA">
      <w:pPr>
        <w:pBdr>
          <w:top w:val="single" w:sz="4" w:space="1" w:color="auto"/>
          <w:left w:val="single" w:sz="4" w:space="18" w:color="auto"/>
          <w:bottom w:val="single" w:sz="4" w:space="1" w:color="auto"/>
          <w:right w:val="single" w:sz="4" w:space="19" w:color="auto"/>
        </w:pBdr>
        <w:ind w:left="426" w:right="418"/>
      </w:pPr>
    </w:p>
    <w:p w:rsidR="00000000" w:rsidRDefault="00EA47BA">
      <w:pPr>
        <w:pBdr>
          <w:top w:val="single" w:sz="4" w:space="1" w:color="auto"/>
          <w:left w:val="single" w:sz="4" w:space="18" w:color="auto"/>
          <w:bottom w:val="single" w:sz="4" w:space="1" w:color="auto"/>
          <w:right w:val="single" w:sz="4" w:space="19" w:color="auto"/>
        </w:pBdr>
        <w:ind w:left="426" w:right="418"/>
      </w:pPr>
    </w:p>
    <w:p w:rsidR="00000000" w:rsidRDefault="00EA47BA">
      <w:pPr>
        <w:pBdr>
          <w:top w:val="single" w:sz="4" w:space="1" w:color="auto"/>
          <w:left w:val="single" w:sz="4" w:space="18" w:color="auto"/>
          <w:bottom w:val="single" w:sz="4" w:space="1" w:color="auto"/>
          <w:right w:val="single" w:sz="4" w:space="19" w:color="auto"/>
        </w:pBdr>
        <w:ind w:left="426" w:right="418"/>
      </w:pPr>
    </w:p>
    <w:p w:rsidR="00000000" w:rsidRDefault="00EA47BA">
      <w:pPr>
        <w:pStyle w:val="En-tte"/>
        <w:tabs>
          <w:tab w:val="clear" w:pos="4320"/>
          <w:tab w:val="clear" w:pos="8640"/>
        </w:tabs>
      </w:pPr>
    </w:p>
    <w:p w:rsidR="00000000" w:rsidRDefault="00EA47BA">
      <w:pPr>
        <w:pStyle w:val="En-tte"/>
        <w:tabs>
          <w:tab w:val="clear" w:pos="4320"/>
          <w:tab w:val="clear" w:pos="8640"/>
        </w:tabs>
      </w:pPr>
      <w:r>
        <w:t>2. Now the work with the calculator (but no solving, please). Fill in the table below with the appr</w:t>
      </w:r>
      <w:r>
        <w:t xml:space="preserve">opriate information. </w:t>
      </w:r>
    </w:p>
    <w:p w:rsidR="00000000" w:rsidRDefault="00EA47BA">
      <w:pPr>
        <w:jc w:val="center"/>
      </w:pPr>
      <w:r>
        <w:rPr>
          <w:position w:val="-22"/>
        </w:rPr>
        <w:object w:dxaOrig="1040" w:dyaOrig="580">
          <v:shape id="_x0000_i1026" type="#_x0000_t75" style="width:59pt;height:29pt" o:ole="">
            <v:imagedata r:id="rId10" o:title=""/>
          </v:shape>
          <o:OLEObject Type="Embed" ProgID="Equation.3" ShapeID="_x0000_i1026" DrawAspect="Content" ObjectID="_1475733626" r:id="rId11"/>
        </w:object>
      </w:r>
    </w:p>
    <w:tbl>
      <w:tblPr>
        <w:tblW w:w="0" w:type="auto"/>
        <w:jc w:val="center"/>
        <w:tblInd w:w="-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0"/>
        <w:gridCol w:w="2998"/>
        <w:gridCol w:w="3010"/>
      </w:tblGrid>
      <w:tr w:rsidR="00000000">
        <w:tblPrEx>
          <w:tblCellMar>
            <w:top w:w="0" w:type="dxa"/>
            <w:bottom w:w="0" w:type="dxa"/>
          </w:tblCellMar>
        </w:tblPrEx>
        <w:trPr>
          <w:jc w:val="center"/>
        </w:trPr>
        <w:tc>
          <w:tcPr>
            <w:tcW w:w="2430" w:type="dxa"/>
            <w:tcBorders>
              <w:top w:val="nil"/>
              <w:left w:val="single" w:sz="18" w:space="0" w:color="auto"/>
            </w:tcBorders>
          </w:tcPr>
          <w:p w:rsidR="00000000" w:rsidRDefault="00EA47BA"/>
          <w:p w:rsidR="00000000" w:rsidRDefault="00EA47BA">
            <w:pPr>
              <w:rPr>
                <w:i/>
              </w:rPr>
            </w:pPr>
            <w:r>
              <w:t xml:space="preserve">Values for the pair </w:t>
            </w:r>
            <w:r>
              <w:rPr>
                <w:i/>
              </w:rPr>
              <w:t>x</w:t>
            </w:r>
            <w:r>
              <w:t xml:space="preserve"> and </w:t>
            </w:r>
            <w:r>
              <w:rPr>
                <w:i/>
              </w:rPr>
              <w:t>y</w:t>
            </w:r>
          </w:p>
        </w:tc>
        <w:tc>
          <w:tcPr>
            <w:tcW w:w="2998" w:type="dxa"/>
            <w:tcBorders>
              <w:top w:val="nil"/>
            </w:tcBorders>
          </w:tcPr>
          <w:p w:rsidR="00000000" w:rsidRDefault="00EA47BA"/>
          <w:p w:rsidR="00000000" w:rsidRDefault="00EA47BA">
            <w:pPr>
              <w:pStyle w:val="En-tte"/>
              <w:tabs>
                <w:tab w:val="clear" w:pos="4320"/>
                <w:tab w:val="clear" w:pos="8640"/>
              </w:tabs>
            </w:pPr>
            <w:r>
              <w:t>What I entered into the CAS</w:t>
            </w:r>
          </w:p>
        </w:tc>
        <w:tc>
          <w:tcPr>
            <w:tcW w:w="3010" w:type="dxa"/>
            <w:tcBorders>
              <w:top w:val="nil"/>
            </w:tcBorders>
          </w:tcPr>
          <w:p w:rsidR="00000000" w:rsidRDefault="00EA47BA"/>
          <w:p w:rsidR="00000000" w:rsidRDefault="00EA47BA">
            <w:r>
              <w:t>Result displayed by the CAS</w:t>
            </w:r>
          </w:p>
        </w:tc>
      </w:tr>
      <w:tr w:rsidR="00000000">
        <w:tblPrEx>
          <w:tblCellMar>
            <w:top w:w="0" w:type="dxa"/>
            <w:bottom w:w="0" w:type="dxa"/>
          </w:tblCellMar>
        </w:tblPrEx>
        <w:trPr>
          <w:jc w:val="center"/>
        </w:trPr>
        <w:tc>
          <w:tcPr>
            <w:tcW w:w="2430" w:type="dxa"/>
            <w:tcBorders>
              <w:left w:val="single" w:sz="18" w:space="0" w:color="auto"/>
            </w:tcBorders>
          </w:tcPr>
          <w:p w:rsidR="00000000" w:rsidRDefault="00EA47BA">
            <w:r>
              <w:rPr>
                <w:i/>
              </w:rPr>
              <w:t xml:space="preserve">x </w:t>
            </w:r>
            <w:r>
              <w:t>= 3 and y = 12</w:t>
            </w:r>
          </w:p>
        </w:tc>
        <w:tc>
          <w:tcPr>
            <w:tcW w:w="2998" w:type="dxa"/>
          </w:tcPr>
          <w:p w:rsidR="00000000" w:rsidRDefault="00EA47BA"/>
          <w:p w:rsidR="00000000" w:rsidRDefault="00EA47BA"/>
          <w:p w:rsidR="00000000" w:rsidRDefault="00EA47BA"/>
        </w:tc>
        <w:tc>
          <w:tcPr>
            <w:tcW w:w="3010" w:type="dxa"/>
          </w:tcPr>
          <w:p w:rsidR="00000000" w:rsidRDefault="00EA47BA"/>
        </w:tc>
      </w:tr>
      <w:tr w:rsidR="00000000">
        <w:tblPrEx>
          <w:tblCellMar>
            <w:top w:w="0" w:type="dxa"/>
            <w:bottom w:w="0" w:type="dxa"/>
          </w:tblCellMar>
        </w:tblPrEx>
        <w:trPr>
          <w:jc w:val="center"/>
        </w:trPr>
        <w:tc>
          <w:tcPr>
            <w:tcW w:w="2430" w:type="dxa"/>
            <w:tcBorders>
              <w:left w:val="single" w:sz="18" w:space="0" w:color="auto"/>
            </w:tcBorders>
          </w:tcPr>
          <w:p w:rsidR="00000000" w:rsidRDefault="00EA47BA">
            <w:r>
              <w:rPr>
                <w:i/>
              </w:rPr>
              <w:t xml:space="preserve">x </w:t>
            </w:r>
            <w:r>
              <w:t>= -3 and y = 4</w:t>
            </w:r>
          </w:p>
        </w:tc>
        <w:tc>
          <w:tcPr>
            <w:tcW w:w="2998" w:type="dxa"/>
          </w:tcPr>
          <w:p w:rsidR="00000000" w:rsidRDefault="00EA47BA"/>
          <w:p w:rsidR="00000000" w:rsidRDefault="00EA47BA"/>
          <w:p w:rsidR="00000000" w:rsidRDefault="00EA47BA"/>
        </w:tc>
        <w:tc>
          <w:tcPr>
            <w:tcW w:w="3010" w:type="dxa"/>
          </w:tcPr>
          <w:p w:rsidR="00000000" w:rsidRDefault="00EA47BA"/>
        </w:tc>
      </w:tr>
      <w:tr w:rsidR="00000000">
        <w:tblPrEx>
          <w:tblCellMar>
            <w:top w:w="0" w:type="dxa"/>
            <w:bottom w:w="0" w:type="dxa"/>
          </w:tblCellMar>
        </w:tblPrEx>
        <w:trPr>
          <w:jc w:val="center"/>
        </w:trPr>
        <w:tc>
          <w:tcPr>
            <w:tcW w:w="2430" w:type="dxa"/>
            <w:tcBorders>
              <w:left w:val="single" w:sz="18" w:space="0" w:color="auto"/>
            </w:tcBorders>
          </w:tcPr>
          <w:p w:rsidR="00000000" w:rsidRDefault="00EA47BA">
            <w:r>
              <w:rPr>
                <w:i/>
              </w:rPr>
              <w:t xml:space="preserve">x </w:t>
            </w:r>
            <w:r>
              <w:t>= -18 and y = -6</w:t>
            </w:r>
          </w:p>
        </w:tc>
        <w:tc>
          <w:tcPr>
            <w:tcW w:w="2998" w:type="dxa"/>
          </w:tcPr>
          <w:p w:rsidR="00000000" w:rsidRDefault="00EA47BA"/>
          <w:p w:rsidR="00000000" w:rsidRDefault="00EA47BA"/>
          <w:p w:rsidR="00000000" w:rsidRDefault="00EA47BA"/>
        </w:tc>
        <w:tc>
          <w:tcPr>
            <w:tcW w:w="3010" w:type="dxa"/>
          </w:tcPr>
          <w:p w:rsidR="00000000" w:rsidRDefault="00EA47BA"/>
        </w:tc>
      </w:tr>
    </w:tbl>
    <w:p w:rsidR="00000000" w:rsidRDefault="00EA47BA">
      <w:pPr>
        <w:pStyle w:val="Titre1"/>
      </w:pPr>
    </w:p>
    <w:p w:rsidR="00000000" w:rsidRDefault="00EA47BA">
      <w:pPr>
        <w:pStyle w:val="Titre1"/>
      </w:pPr>
    </w:p>
    <w:p w:rsidR="00000000" w:rsidRDefault="00EA47BA">
      <w:r>
        <w:t>3. Are there other solution pairs for this equation?</w:t>
      </w:r>
      <w:r>
        <w:t xml:space="preserve"> If so, please give one and justify your choice.</w:t>
      </w:r>
    </w:p>
    <w:p w:rsidR="00000000" w:rsidRDefault="00EA47BA">
      <w:pPr>
        <w:pStyle w:val="Titre1"/>
        <w:pBdr>
          <w:top w:val="single" w:sz="4" w:space="1" w:color="auto"/>
          <w:left w:val="single" w:sz="4" w:space="4" w:color="auto"/>
          <w:bottom w:val="single" w:sz="4" w:space="1" w:color="auto"/>
          <w:right w:val="single" w:sz="4" w:space="4" w:color="auto"/>
        </w:pBdr>
        <w:ind w:left="284"/>
      </w:pPr>
    </w:p>
    <w:p w:rsidR="00000000" w:rsidRDefault="00EA47BA">
      <w:pPr>
        <w:pBdr>
          <w:top w:val="single" w:sz="4" w:space="1" w:color="auto"/>
          <w:left w:val="single" w:sz="4" w:space="4" w:color="auto"/>
          <w:bottom w:val="single" w:sz="4" w:space="1" w:color="auto"/>
          <w:right w:val="single" w:sz="4" w:space="4" w:color="auto"/>
        </w:pBdr>
        <w:ind w:left="284"/>
      </w:pPr>
    </w:p>
    <w:p w:rsidR="00000000" w:rsidRDefault="00EA47BA">
      <w:pPr>
        <w:pBdr>
          <w:top w:val="single" w:sz="4" w:space="1" w:color="auto"/>
          <w:left w:val="single" w:sz="4" w:space="4" w:color="auto"/>
          <w:bottom w:val="single" w:sz="4" w:space="1" w:color="auto"/>
          <w:right w:val="single" w:sz="4" w:space="4" w:color="auto"/>
        </w:pBdr>
        <w:ind w:left="284"/>
      </w:pPr>
    </w:p>
    <w:p w:rsidR="00000000" w:rsidRDefault="00EA47BA">
      <w:pPr>
        <w:pBdr>
          <w:top w:val="single" w:sz="4" w:space="1" w:color="auto"/>
          <w:left w:val="single" w:sz="4" w:space="4" w:color="auto"/>
          <w:bottom w:val="single" w:sz="4" w:space="1" w:color="auto"/>
          <w:right w:val="single" w:sz="4" w:space="4" w:color="auto"/>
        </w:pBdr>
        <w:ind w:left="284"/>
      </w:pPr>
    </w:p>
    <w:p w:rsidR="00000000" w:rsidRDefault="00EA47BA">
      <w:pPr>
        <w:pBdr>
          <w:top w:val="single" w:sz="4" w:space="1" w:color="auto"/>
          <w:left w:val="single" w:sz="4" w:space="4" w:color="auto"/>
          <w:bottom w:val="single" w:sz="4" w:space="1" w:color="auto"/>
          <w:right w:val="single" w:sz="4" w:space="4" w:color="auto"/>
        </w:pBdr>
        <w:ind w:left="284"/>
      </w:pPr>
    </w:p>
    <w:p w:rsidR="00000000" w:rsidRDefault="00EA47BA">
      <w:pPr>
        <w:pBdr>
          <w:top w:val="single" w:sz="4" w:space="1" w:color="auto"/>
          <w:left w:val="single" w:sz="4" w:space="4" w:color="auto"/>
          <w:bottom w:val="single" w:sz="4" w:space="1" w:color="auto"/>
          <w:right w:val="single" w:sz="4" w:space="4" w:color="auto"/>
        </w:pBdr>
        <w:ind w:left="284"/>
      </w:pPr>
    </w:p>
    <w:p w:rsidR="00000000" w:rsidRDefault="00EA47BA">
      <w:pPr>
        <w:pBdr>
          <w:top w:val="single" w:sz="4" w:space="1" w:color="auto"/>
          <w:left w:val="single" w:sz="4" w:space="4" w:color="auto"/>
          <w:bottom w:val="single" w:sz="4" w:space="1" w:color="auto"/>
          <w:right w:val="single" w:sz="4" w:space="4" w:color="auto"/>
        </w:pBdr>
        <w:ind w:left="284"/>
      </w:pPr>
    </w:p>
    <w:p w:rsidR="00000000" w:rsidRDefault="00EA47BA">
      <w:pPr>
        <w:pStyle w:val="Titre1"/>
        <w:rPr>
          <w:u w:val="none"/>
        </w:rPr>
      </w:pPr>
      <w:r>
        <w:br w:type="page"/>
      </w:r>
      <w:r>
        <w:rPr>
          <w:u w:val="none"/>
        </w:rPr>
        <w:lastRenderedPageBreak/>
        <w:t xml:space="preserve">(C) </w:t>
      </w:r>
      <w:r>
        <w:t>Systems of two first-degree equations in two unknowns</w:t>
      </w:r>
    </w:p>
    <w:p w:rsidR="00000000" w:rsidRDefault="00EA47BA"/>
    <w:p w:rsidR="00000000" w:rsidRDefault="00EA47BA">
      <w:r>
        <w:t xml:space="preserve">1. The next table contains a system of equations and a few ordered pairs of numbers. </w:t>
      </w:r>
    </w:p>
    <w:p w:rsidR="00000000" w:rsidRDefault="00EA47BA"/>
    <w:p w:rsidR="00000000" w:rsidRDefault="00EA47BA">
      <w:r>
        <w:rPr>
          <w:i/>
        </w:rPr>
        <w:t xml:space="preserve">Without solving </w:t>
      </w:r>
      <w:r>
        <w:t>this system of equations, determine w</w:t>
      </w:r>
      <w:r>
        <w:t>hether each pair in the left-hand column is a solution of the system (using the CAS). But before doing so, describe and justify the strategy you will use to determine whether a given number is a solution (write in the box below). What information will your</w:t>
      </w:r>
      <w:r>
        <w:t xml:space="preserve"> CAS strategy provide you with?</w:t>
      </w:r>
    </w:p>
    <w:p w:rsidR="00000000" w:rsidRDefault="00EA47BA">
      <w:pPr>
        <w:pStyle w:val="En-tte"/>
        <w:tabs>
          <w:tab w:val="clear" w:pos="4320"/>
          <w:tab w:val="clear" w:pos="8640"/>
        </w:tabs>
      </w:pPr>
    </w:p>
    <w:p w:rsidR="00000000" w:rsidRDefault="00EA47BA">
      <w:pPr>
        <w:pBdr>
          <w:top w:val="single" w:sz="4" w:space="1" w:color="auto"/>
          <w:left w:val="single" w:sz="4" w:space="16" w:color="auto"/>
          <w:bottom w:val="single" w:sz="4" w:space="1" w:color="auto"/>
          <w:right w:val="single" w:sz="4" w:space="13" w:color="auto"/>
        </w:pBdr>
        <w:ind w:left="426" w:right="418"/>
      </w:pPr>
    </w:p>
    <w:p w:rsidR="00000000" w:rsidRDefault="00EA47BA">
      <w:pPr>
        <w:pBdr>
          <w:top w:val="single" w:sz="4" w:space="1" w:color="auto"/>
          <w:left w:val="single" w:sz="4" w:space="16" w:color="auto"/>
          <w:bottom w:val="single" w:sz="4" w:space="1" w:color="auto"/>
          <w:right w:val="single" w:sz="4" w:space="13" w:color="auto"/>
        </w:pBdr>
        <w:ind w:left="426" w:right="418"/>
      </w:pPr>
    </w:p>
    <w:p w:rsidR="00000000" w:rsidRDefault="00EA47BA">
      <w:pPr>
        <w:pBdr>
          <w:top w:val="single" w:sz="4" w:space="1" w:color="auto"/>
          <w:left w:val="single" w:sz="4" w:space="16" w:color="auto"/>
          <w:bottom w:val="single" w:sz="4" w:space="1" w:color="auto"/>
          <w:right w:val="single" w:sz="4" w:space="13" w:color="auto"/>
        </w:pBdr>
        <w:ind w:left="426" w:right="418"/>
      </w:pPr>
    </w:p>
    <w:p w:rsidR="00000000" w:rsidRDefault="00EA47BA">
      <w:pPr>
        <w:pBdr>
          <w:top w:val="single" w:sz="4" w:space="1" w:color="auto"/>
          <w:left w:val="single" w:sz="4" w:space="16" w:color="auto"/>
          <w:bottom w:val="single" w:sz="4" w:space="1" w:color="auto"/>
          <w:right w:val="single" w:sz="4" w:space="13" w:color="auto"/>
        </w:pBdr>
        <w:ind w:left="426" w:right="418"/>
      </w:pPr>
    </w:p>
    <w:p w:rsidR="00000000" w:rsidRDefault="00EA47BA">
      <w:pPr>
        <w:pBdr>
          <w:top w:val="single" w:sz="4" w:space="1" w:color="auto"/>
          <w:left w:val="single" w:sz="4" w:space="16" w:color="auto"/>
          <w:bottom w:val="single" w:sz="4" w:space="1" w:color="auto"/>
          <w:right w:val="single" w:sz="4" w:space="13" w:color="auto"/>
        </w:pBdr>
        <w:ind w:left="426" w:right="418"/>
      </w:pPr>
    </w:p>
    <w:p w:rsidR="00000000" w:rsidRDefault="00EA47BA">
      <w:pPr>
        <w:pBdr>
          <w:top w:val="single" w:sz="4" w:space="1" w:color="auto"/>
          <w:left w:val="single" w:sz="4" w:space="16" w:color="auto"/>
          <w:bottom w:val="single" w:sz="4" w:space="1" w:color="auto"/>
          <w:right w:val="single" w:sz="4" w:space="13" w:color="auto"/>
        </w:pBdr>
        <w:ind w:left="426" w:right="418"/>
      </w:pPr>
    </w:p>
    <w:p w:rsidR="00000000" w:rsidRDefault="00EA47BA">
      <w:pPr>
        <w:pBdr>
          <w:top w:val="single" w:sz="4" w:space="1" w:color="auto"/>
          <w:left w:val="single" w:sz="4" w:space="16" w:color="auto"/>
          <w:bottom w:val="single" w:sz="4" w:space="1" w:color="auto"/>
          <w:right w:val="single" w:sz="4" w:space="13" w:color="auto"/>
        </w:pBdr>
        <w:ind w:left="426" w:right="418"/>
      </w:pPr>
    </w:p>
    <w:p w:rsidR="00000000" w:rsidRDefault="00EA47BA"/>
    <w:p w:rsidR="00000000" w:rsidRDefault="00EA47BA"/>
    <w:p w:rsidR="00000000" w:rsidRDefault="00EA47BA">
      <w:pPr>
        <w:pStyle w:val="En-tte"/>
        <w:tabs>
          <w:tab w:val="clear" w:pos="4320"/>
          <w:tab w:val="clear" w:pos="8640"/>
        </w:tabs>
      </w:pPr>
      <w:r>
        <w:t>2. Now the work with the calculator (but no solving, SVP). Please write in the box below what you entered into the calculator, as well as what the calculator displays as a result.</w:t>
      </w:r>
    </w:p>
    <w:p w:rsidR="00000000" w:rsidRDefault="00EA47BA">
      <w:pPr>
        <w:pStyle w:val="En-tte"/>
        <w:tabs>
          <w:tab w:val="clear" w:pos="4320"/>
          <w:tab w:val="clear" w:pos="8640"/>
        </w:tabs>
      </w:pPr>
    </w:p>
    <w:p w:rsidR="00000000" w:rsidRDefault="00EA47BA">
      <w:pPr>
        <w:jc w:val="center"/>
      </w:pPr>
      <w:r>
        <w:rPr>
          <w:position w:val="-26"/>
        </w:rPr>
        <w:object w:dxaOrig="1320" w:dyaOrig="640">
          <v:shape id="_x0000_i1027" type="#_x0000_t75" style="width:63pt;height:30pt" o:ole="">
            <v:imagedata r:id="rId12" o:title=""/>
          </v:shape>
          <o:OLEObject Type="Embed" ProgID="Equation.3" ShapeID="_x0000_i1027" DrawAspect="Content" ObjectID="_1475733627" r:id="rId13"/>
        </w:object>
      </w:r>
    </w:p>
    <w:tbl>
      <w:tblPr>
        <w:tblW w:w="0" w:type="auto"/>
        <w:jc w:val="center"/>
        <w:tblInd w:w="-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3"/>
        <w:gridCol w:w="3507"/>
        <w:gridCol w:w="3155"/>
      </w:tblGrid>
      <w:tr w:rsidR="00000000">
        <w:tblPrEx>
          <w:tblCellMar>
            <w:top w:w="0" w:type="dxa"/>
            <w:bottom w:w="0" w:type="dxa"/>
          </w:tblCellMar>
        </w:tblPrEx>
        <w:trPr>
          <w:jc w:val="center"/>
        </w:trPr>
        <w:tc>
          <w:tcPr>
            <w:tcW w:w="1783" w:type="dxa"/>
            <w:tcBorders>
              <w:top w:val="nil"/>
              <w:left w:val="single" w:sz="18" w:space="0" w:color="auto"/>
            </w:tcBorders>
          </w:tcPr>
          <w:p w:rsidR="00000000" w:rsidRDefault="00EA47BA"/>
          <w:p w:rsidR="00000000" w:rsidRDefault="00EA47BA">
            <w:pPr>
              <w:rPr>
                <w:i/>
              </w:rPr>
            </w:pPr>
            <w:r>
              <w:t>Values f</w:t>
            </w:r>
            <w:r>
              <w:t xml:space="preserve">or the pair </w:t>
            </w:r>
            <w:r>
              <w:rPr>
                <w:i/>
              </w:rPr>
              <w:t>x</w:t>
            </w:r>
            <w:r>
              <w:t xml:space="preserve"> and </w:t>
            </w:r>
            <w:r>
              <w:rPr>
                <w:i/>
              </w:rPr>
              <w:t>y</w:t>
            </w:r>
          </w:p>
        </w:tc>
        <w:tc>
          <w:tcPr>
            <w:tcW w:w="3507" w:type="dxa"/>
            <w:tcBorders>
              <w:top w:val="nil"/>
            </w:tcBorders>
          </w:tcPr>
          <w:p w:rsidR="00000000" w:rsidRDefault="00EA47BA"/>
          <w:p w:rsidR="00000000" w:rsidRDefault="00EA47BA">
            <w:pPr>
              <w:pStyle w:val="En-tte"/>
              <w:tabs>
                <w:tab w:val="clear" w:pos="4320"/>
                <w:tab w:val="clear" w:pos="8640"/>
              </w:tabs>
            </w:pPr>
            <w:r>
              <w:t>What I entered into the CAS</w:t>
            </w:r>
          </w:p>
        </w:tc>
        <w:tc>
          <w:tcPr>
            <w:tcW w:w="3155" w:type="dxa"/>
            <w:tcBorders>
              <w:top w:val="nil"/>
            </w:tcBorders>
          </w:tcPr>
          <w:p w:rsidR="00000000" w:rsidRDefault="00EA47BA"/>
          <w:p w:rsidR="00000000" w:rsidRDefault="00EA47BA">
            <w:r>
              <w:t>Result displayed by the CAS</w:t>
            </w:r>
          </w:p>
        </w:tc>
      </w:tr>
      <w:tr w:rsidR="00000000">
        <w:tblPrEx>
          <w:tblCellMar>
            <w:top w:w="0" w:type="dxa"/>
            <w:bottom w:w="0" w:type="dxa"/>
          </w:tblCellMar>
        </w:tblPrEx>
        <w:trPr>
          <w:jc w:val="center"/>
        </w:trPr>
        <w:tc>
          <w:tcPr>
            <w:tcW w:w="1783" w:type="dxa"/>
            <w:tcBorders>
              <w:left w:val="single" w:sz="18" w:space="0" w:color="auto"/>
            </w:tcBorders>
          </w:tcPr>
          <w:p w:rsidR="00000000" w:rsidRDefault="00EA47BA">
            <w:r>
              <w:rPr>
                <w:i/>
              </w:rPr>
              <w:t xml:space="preserve">x </w:t>
            </w:r>
            <w:r>
              <w:t xml:space="preserve">= 0 and </w:t>
            </w:r>
            <w:r>
              <w:rPr>
                <w:i/>
              </w:rPr>
              <w:t>y</w:t>
            </w:r>
            <w:r>
              <w:t xml:space="preserve"> = 2</w:t>
            </w:r>
          </w:p>
        </w:tc>
        <w:tc>
          <w:tcPr>
            <w:tcW w:w="3507" w:type="dxa"/>
          </w:tcPr>
          <w:p w:rsidR="00000000" w:rsidRDefault="00EA47BA"/>
          <w:p w:rsidR="00000000" w:rsidRDefault="00EA47BA"/>
          <w:p w:rsidR="00000000" w:rsidRDefault="00EA47BA"/>
          <w:p w:rsidR="00000000" w:rsidRDefault="00EA47BA"/>
        </w:tc>
        <w:tc>
          <w:tcPr>
            <w:tcW w:w="3155" w:type="dxa"/>
          </w:tcPr>
          <w:p w:rsidR="00000000" w:rsidRDefault="00EA47BA"/>
        </w:tc>
      </w:tr>
      <w:tr w:rsidR="00000000">
        <w:tblPrEx>
          <w:tblCellMar>
            <w:top w:w="0" w:type="dxa"/>
            <w:bottom w:w="0" w:type="dxa"/>
          </w:tblCellMar>
        </w:tblPrEx>
        <w:trPr>
          <w:jc w:val="center"/>
        </w:trPr>
        <w:tc>
          <w:tcPr>
            <w:tcW w:w="1783" w:type="dxa"/>
            <w:tcBorders>
              <w:left w:val="single" w:sz="18" w:space="0" w:color="auto"/>
            </w:tcBorders>
          </w:tcPr>
          <w:p w:rsidR="00000000" w:rsidRDefault="00EA47BA">
            <w:r>
              <w:rPr>
                <w:i/>
              </w:rPr>
              <w:t xml:space="preserve">x </w:t>
            </w:r>
            <w:r>
              <w:t xml:space="preserve">= 4 and </w:t>
            </w:r>
            <w:r>
              <w:rPr>
                <w:i/>
              </w:rPr>
              <w:t>y</w:t>
            </w:r>
            <w:r>
              <w:t xml:space="preserve"> = 3</w:t>
            </w:r>
          </w:p>
        </w:tc>
        <w:tc>
          <w:tcPr>
            <w:tcW w:w="3507" w:type="dxa"/>
          </w:tcPr>
          <w:p w:rsidR="00000000" w:rsidRDefault="00EA47BA"/>
          <w:p w:rsidR="00000000" w:rsidRDefault="00EA47BA"/>
          <w:p w:rsidR="00000000" w:rsidRDefault="00EA47BA"/>
          <w:p w:rsidR="00000000" w:rsidRDefault="00EA47BA"/>
        </w:tc>
        <w:tc>
          <w:tcPr>
            <w:tcW w:w="3155" w:type="dxa"/>
          </w:tcPr>
          <w:p w:rsidR="00000000" w:rsidRDefault="00EA47BA"/>
        </w:tc>
      </w:tr>
      <w:tr w:rsidR="00000000">
        <w:tblPrEx>
          <w:tblCellMar>
            <w:top w:w="0" w:type="dxa"/>
            <w:bottom w:w="0" w:type="dxa"/>
          </w:tblCellMar>
        </w:tblPrEx>
        <w:trPr>
          <w:jc w:val="center"/>
        </w:trPr>
        <w:tc>
          <w:tcPr>
            <w:tcW w:w="1783" w:type="dxa"/>
            <w:tcBorders>
              <w:left w:val="single" w:sz="18" w:space="0" w:color="auto"/>
            </w:tcBorders>
          </w:tcPr>
          <w:p w:rsidR="00000000" w:rsidRDefault="00EA47BA">
            <w:r>
              <w:rPr>
                <w:i/>
              </w:rPr>
              <w:t xml:space="preserve">x </w:t>
            </w:r>
            <w:r>
              <w:t xml:space="preserve">= 2  and </w:t>
            </w:r>
            <w:r>
              <w:rPr>
                <w:i/>
              </w:rPr>
              <w:t>y</w:t>
            </w:r>
            <w:r>
              <w:t xml:space="preserve"> = 1</w:t>
            </w:r>
          </w:p>
        </w:tc>
        <w:tc>
          <w:tcPr>
            <w:tcW w:w="3507" w:type="dxa"/>
          </w:tcPr>
          <w:p w:rsidR="00000000" w:rsidRDefault="00EA47BA"/>
          <w:p w:rsidR="00000000" w:rsidRDefault="00EA47BA"/>
          <w:p w:rsidR="00000000" w:rsidRDefault="00EA47BA"/>
          <w:p w:rsidR="00000000" w:rsidRDefault="00EA47BA"/>
        </w:tc>
        <w:tc>
          <w:tcPr>
            <w:tcW w:w="3155" w:type="dxa"/>
          </w:tcPr>
          <w:p w:rsidR="00000000" w:rsidRDefault="00EA47BA"/>
        </w:tc>
      </w:tr>
    </w:tbl>
    <w:p w:rsidR="00000000" w:rsidRDefault="00EA47BA">
      <w:pPr>
        <w:jc w:val="center"/>
      </w:pPr>
    </w:p>
    <w:p w:rsidR="00000000" w:rsidRDefault="00EA47BA">
      <w:pPr>
        <w:ind w:left="-142"/>
      </w:pPr>
    </w:p>
    <w:p w:rsidR="00000000" w:rsidRDefault="00EA47BA">
      <w:pPr>
        <w:ind w:left="-142"/>
      </w:pPr>
      <w:r>
        <w:t>3. Are there other solutions for this system of equations? If so, please give one and justify your choice.</w:t>
      </w:r>
    </w:p>
    <w:p w:rsidR="00000000" w:rsidRDefault="00EA47BA">
      <w:pPr>
        <w:pBdr>
          <w:top w:val="single" w:sz="4" w:space="1" w:color="auto"/>
          <w:left w:val="single" w:sz="4" w:space="4" w:color="auto"/>
          <w:bottom w:val="single" w:sz="4" w:space="1" w:color="auto"/>
          <w:right w:val="single" w:sz="4" w:space="4" w:color="auto"/>
        </w:pBdr>
      </w:pPr>
    </w:p>
    <w:p w:rsidR="00000000" w:rsidRDefault="00EA47BA">
      <w:pPr>
        <w:pBdr>
          <w:top w:val="single" w:sz="4" w:space="1" w:color="auto"/>
          <w:left w:val="single" w:sz="4" w:space="4" w:color="auto"/>
          <w:bottom w:val="single" w:sz="4" w:space="1" w:color="auto"/>
          <w:right w:val="single" w:sz="4" w:space="4" w:color="auto"/>
        </w:pBdr>
      </w:pPr>
    </w:p>
    <w:p w:rsidR="00000000" w:rsidRDefault="00EA47BA">
      <w:pPr>
        <w:pBdr>
          <w:top w:val="single" w:sz="4" w:space="1" w:color="auto"/>
          <w:left w:val="single" w:sz="4" w:space="4" w:color="auto"/>
          <w:bottom w:val="single" w:sz="4" w:space="1" w:color="auto"/>
          <w:right w:val="single" w:sz="4" w:space="4" w:color="auto"/>
        </w:pBdr>
      </w:pPr>
    </w:p>
    <w:p w:rsidR="00000000" w:rsidRDefault="00EA47BA">
      <w:r>
        <w:lastRenderedPageBreak/>
        <w:t>4. Are there any questions or ideas that occurred to you while you were working on these three types of equations? What were they?</w:t>
      </w:r>
    </w:p>
    <w:p w:rsidR="00000000" w:rsidRDefault="00EA47BA">
      <w:pPr>
        <w:pBdr>
          <w:top w:val="single" w:sz="4" w:space="1" w:color="auto"/>
          <w:left w:val="single" w:sz="4" w:space="4" w:color="auto"/>
          <w:bottom w:val="single" w:sz="4" w:space="1" w:color="auto"/>
          <w:right w:val="single" w:sz="4" w:space="4" w:color="auto"/>
        </w:pBdr>
        <w:ind w:left="142"/>
      </w:pPr>
    </w:p>
    <w:p w:rsidR="00000000" w:rsidRDefault="00EA47BA">
      <w:pPr>
        <w:pBdr>
          <w:top w:val="single" w:sz="4" w:space="1" w:color="auto"/>
          <w:left w:val="single" w:sz="4" w:space="4" w:color="auto"/>
          <w:bottom w:val="single" w:sz="4" w:space="1" w:color="auto"/>
          <w:right w:val="single" w:sz="4" w:space="4" w:color="auto"/>
        </w:pBdr>
        <w:ind w:left="142"/>
      </w:pPr>
    </w:p>
    <w:p w:rsidR="00000000" w:rsidRDefault="00EA47BA">
      <w:pPr>
        <w:pBdr>
          <w:top w:val="single" w:sz="4" w:space="1" w:color="auto"/>
          <w:left w:val="single" w:sz="4" w:space="4" w:color="auto"/>
          <w:bottom w:val="single" w:sz="4" w:space="1" w:color="auto"/>
          <w:right w:val="single" w:sz="4" w:space="4" w:color="auto"/>
        </w:pBdr>
        <w:ind w:left="142"/>
      </w:pPr>
    </w:p>
    <w:p w:rsidR="00000000" w:rsidRDefault="00EA47BA"/>
    <w:p w:rsidR="00000000" w:rsidRDefault="00EA47BA">
      <w:pPr>
        <w:pStyle w:val="En-tte"/>
        <w:tabs>
          <w:tab w:val="clear" w:pos="4320"/>
          <w:tab w:val="clear" w:pos="8640"/>
        </w:tabs>
      </w:pPr>
    </w:p>
    <w:p w:rsidR="00000000" w:rsidRDefault="00EA47BA">
      <w:pPr>
        <w:pStyle w:val="Titre6"/>
      </w:pPr>
      <w:r>
        <w:t>Classroom discussion of Part I</w:t>
      </w:r>
    </w:p>
    <w:p w:rsidR="00000000" w:rsidRDefault="00EA47BA"/>
    <w:p w:rsidR="00000000" w:rsidRDefault="00EA47BA"/>
    <w:p w:rsidR="00000000" w:rsidRDefault="00EA47BA">
      <w:pPr>
        <w:pStyle w:val="Titre5"/>
      </w:pPr>
      <w:r>
        <w:t>Discussion issues (after the pupils have finished Part I)</w:t>
      </w:r>
    </w:p>
    <w:p w:rsidR="00000000" w:rsidRDefault="00EA47BA">
      <w:pPr>
        <w:jc w:val="center"/>
      </w:pPr>
    </w:p>
    <w:p w:rsidR="00000000" w:rsidRDefault="00EA47BA">
      <w:pPr>
        <w:numPr>
          <w:ilvl w:val="0"/>
          <w:numId w:val="6"/>
        </w:numPr>
      </w:pPr>
      <w:r>
        <w:t>How did you verify whether</w:t>
      </w:r>
      <w:r>
        <w:t xml:space="preserve"> the given values were solutions? </w:t>
      </w:r>
    </w:p>
    <w:p w:rsidR="00000000" w:rsidRDefault="00EA47BA">
      <w:pPr>
        <w:numPr>
          <w:ilvl w:val="0"/>
          <w:numId w:val="6"/>
        </w:numPr>
      </w:pPr>
      <w:r>
        <w:t>From among the given numerical values, which ones were solutions?</w:t>
      </w:r>
    </w:p>
    <w:p w:rsidR="00000000" w:rsidRDefault="00EA47BA">
      <w:pPr>
        <w:ind w:left="360" w:firstLine="360"/>
      </w:pPr>
      <w:r>
        <w:t>How did the calculator give you this information? How, for example, do you</w:t>
      </w:r>
    </w:p>
    <w:p w:rsidR="00000000" w:rsidRDefault="00EA47BA">
      <w:pPr>
        <w:ind w:left="360" w:firstLine="360"/>
      </w:pPr>
      <w:r>
        <w:t xml:space="preserve">interpret the following display: </w:t>
      </w:r>
    </w:p>
    <w:p w:rsidR="00000000" w:rsidRDefault="00EA47BA">
      <w:pPr>
        <w:ind w:left="360" w:firstLine="360"/>
        <w:jc w:val="center"/>
      </w:pPr>
      <w:r>
        <w:t>“</w:t>
      </w:r>
      <w:r>
        <w:rPr>
          <w:position w:val="-6"/>
        </w:rPr>
        <w:object w:dxaOrig="2180" w:dyaOrig="240">
          <v:shape id="_x0000_i1028" type="#_x0000_t75" style="width:103pt;height:11pt" o:ole="">
            <v:imagedata r:id="rId14" o:title=""/>
          </v:shape>
          <o:OLEObject Type="Embed" ProgID="Equation.3" ShapeID="_x0000_i1028" DrawAspect="Content" ObjectID="_1475733628" r:id="rId15"/>
        </w:object>
      </w:r>
      <w:r>
        <w:t xml:space="preserve"> </w:t>
      </w:r>
      <w:r>
        <w:rPr>
          <w:b/>
        </w:rPr>
        <w:sym w:font="Symbol" w:char="F07C"/>
      </w:r>
      <w:r>
        <w:rPr>
          <w:b/>
        </w:rPr>
        <w:t xml:space="preserve"> </w:t>
      </w:r>
      <w:r>
        <w:rPr>
          <w:i/>
        </w:rPr>
        <w:t>x</w:t>
      </w:r>
      <w:r>
        <w:t xml:space="preserve"> = 2   </w:t>
      </w:r>
      <w:r>
        <w:rPr>
          <w:sz w:val="36"/>
        </w:rPr>
        <w:t xml:space="preserve"> </w:t>
      </w:r>
      <w:r>
        <w:tab/>
        <w:t>false”</w:t>
      </w:r>
    </w:p>
    <w:p w:rsidR="00000000" w:rsidRDefault="00EA47BA">
      <w:pPr>
        <w:pStyle w:val="En-tte"/>
        <w:tabs>
          <w:tab w:val="clear" w:pos="4320"/>
          <w:tab w:val="clear" w:pos="8640"/>
        </w:tabs>
      </w:pPr>
    </w:p>
    <w:p w:rsidR="00000000" w:rsidRDefault="00EA47BA">
      <w:pPr>
        <w:ind w:firstLine="360"/>
      </w:pPr>
      <w:r>
        <w:t>•</w:t>
      </w:r>
      <w:r>
        <w:tab/>
        <w:t>What did you reply when asked: Can you find other solutions for these equations</w:t>
      </w:r>
    </w:p>
    <w:p w:rsidR="00000000" w:rsidRDefault="00EA47BA">
      <w:pPr>
        <w:ind w:firstLine="720"/>
      </w:pPr>
      <w:r>
        <w:t xml:space="preserve"> (or systems of equations)?</w:t>
      </w:r>
    </w:p>
    <w:p w:rsidR="00000000" w:rsidRDefault="00EA47BA">
      <w:pPr>
        <w:numPr>
          <w:ilvl w:val="0"/>
          <w:numId w:val="6"/>
        </w:numPr>
      </w:pPr>
      <w:r>
        <w:t xml:space="preserve">What particular questions came to you while working on the three types of equations? </w:t>
      </w:r>
    </w:p>
    <w:p w:rsidR="00000000" w:rsidRDefault="00EA47BA">
      <w:pPr>
        <w:pBdr>
          <w:bottom w:val="single" w:sz="12" w:space="1" w:color="auto"/>
        </w:pBdr>
      </w:pPr>
    </w:p>
    <w:p w:rsidR="00000000" w:rsidRDefault="00EA47BA"/>
    <w:p w:rsidR="00000000" w:rsidRDefault="00EA47BA">
      <w:pPr>
        <w:jc w:val="center"/>
        <w:rPr>
          <w:b/>
        </w:rPr>
      </w:pPr>
    </w:p>
    <w:p w:rsidR="00000000" w:rsidRDefault="00EA47BA">
      <w:pPr>
        <w:jc w:val="center"/>
        <w:rPr>
          <w:b/>
        </w:rPr>
      </w:pPr>
    </w:p>
    <w:p w:rsidR="00000000" w:rsidRDefault="00EA47BA">
      <w:pPr>
        <w:jc w:val="center"/>
        <w:rPr>
          <w:b/>
        </w:rPr>
      </w:pPr>
    </w:p>
    <w:p w:rsidR="00000000" w:rsidRDefault="00EA47BA">
      <w:pPr>
        <w:jc w:val="center"/>
        <w:rPr>
          <w:b/>
        </w:rPr>
      </w:pPr>
    </w:p>
    <w:p w:rsidR="00000000" w:rsidRDefault="00EA47BA">
      <w:pPr>
        <w:jc w:val="center"/>
        <w:rPr>
          <w:b/>
        </w:rPr>
      </w:pPr>
      <w:r>
        <w:rPr>
          <w:b/>
        </w:rPr>
        <w:t xml:space="preserve">Part II (with CAS, 35 minutes): </w:t>
      </w:r>
    </w:p>
    <w:p w:rsidR="00000000" w:rsidRDefault="00EA47BA">
      <w:pPr>
        <w:jc w:val="center"/>
        <w:rPr>
          <w:b/>
        </w:rPr>
      </w:pPr>
      <w:r>
        <w:rPr>
          <w:b/>
        </w:rPr>
        <w:t>Interpreting CAS solut</w:t>
      </w:r>
      <w:r>
        <w:rPr>
          <w:b/>
        </w:rPr>
        <w:t xml:space="preserve">ions for equations in one and two unknowns </w:t>
      </w:r>
    </w:p>
    <w:p w:rsidR="00000000" w:rsidRDefault="00EA47BA"/>
    <w:p w:rsidR="00000000" w:rsidRDefault="00EA47BA">
      <w:r>
        <w:t xml:space="preserve">II (A) </w:t>
      </w:r>
      <w:r>
        <w:rPr>
          <w:u w:val="single"/>
        </w:rPr>
        <w:t>Solving an equation in one unknown.</w:t>
      </w:r>
    </w:p>
    <w:p w:rsidR="00000000" w:rsidRDefault="00EA47BA"/>
    <w:p w:rsidR="00000000" w:rsidRDefault="00EA47BA">
      <w:pPr>
        <w:rPr>
          <w:u w:val="single"/>
        </w:rPr>
      </w:pPr>
      <w:r>
        <w:t xml:space="preserve">Use the command “SOLVE” of the CAS to solve the following equation: </w:t>
      </w:r>
    </w:p>
    <w:p w:rsidR="00000000" w:rsidRDefault="00EA47BA">
      <w:pPr>
        <w:jc w:val="center"/>
        <w:rPr>
          <w:i/>
        </w:rPr>
      </w:pPr>
    </w:p>
    <w:p w:rsidR="00000000" w:rsidRDefault="00EA47BA">
      <w:pPr>
        <w:jc w:val="center"/>
      </w:pPr>
      <w:r>
        <w:rPr>
          <w:i/>
        </w:rPr>
        <w:t>4(3x-7) = 2(3-x)+5</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BF" w:firstRow="1" w:lastRow="0" w:firstColumn="1" w:lastColumn="0" w:noHBand="0" w:noVBand="0"/>
      </w:tblPr>
      <w:tblGrid>
        <w:gridCol w:w="4390"/>
        <w:gridCol w:w="4390"/>
      </w:tblGrid>
      <w:tr w:rsidR="00000000">
        <w:tblPrEx>
          <w:tblCellMar>
            <w:top w:w="0" w:type="dxa"/>
            <w:bottom w:w="0" w:type="dxa"/>
          </w:tblCellMar>
        </w:tblPrEx>
        <w:tc>
          <w:tcPr>
            <w:tcW w:w="4390" w:type="dxa"/>
          </w:tcPr>
          <w:p w:rsidR="00000000" w:rsidRDefault="00EA47BA">
            <w:pPr>
              <w:pStyle w:val="En-tte"/>
              <w:tabs>
                <w:tab w:val="clear" w:pos="4320"/>
                <w:tab w:val="clear" w:pos="8640"/>
              </w:tabs>
            </w:pPr>
            <w:r>
              <w:t>What you enter into the CAS</w:t>
            </w:r>
          </w:p>
        </w:tc>
        <w:tc>
          <w:tcPr>
            <w:tcW w:w="4390" w:type="dxa"/>
          </w:tcPr>
          <w:p w:rsidR="00000000" w:rsidRDefault="00EA47BA">
            <w:r>
              <w:t>What the CAS displays for the result</w:t>
            </w:r>
          </w:p>
        </w:tc>
      </w:tr>
      <w:tr w:rsidR="00000000">
        <w:tblPrEx>
          <w:tblCellMar>
            <w:top w:w="0" w:type="dxa"/>
            <w:bottom w:w="0" w:type="dxa"/>
          </w:tblCellMar>
        </w:tblPrEx>
        <w:tc>
          <w:tcPr>
            <w:tcW w:w="4390" w:type="dxa"/>
          </w:tcPr>
          <w:p w:rsidR="00000000" w:rsidRDefault="00EA47BA"/>
          <w:p w:rsidR="00000000" w:rsidRDefault="00EA47BA"/>
          <w:p w:rsidR="00000000" w:rsidRDefault="00EA47BA"/>
          <w:p w:rsidR="00000000" w:rsidRDefault="00EA47BA"/>
          <w:p w:rsidR="00000000" w:rsidRDefault="00EA47BA"/>
        </w:tc>
        <w:tc>
          <w:tcPr>
            <w:tcW w:w="4390" w:type="dxa"/>
          </w:tcPr>
          <w:p w:rsidR="00000000" w:rsidRDefault="00EA47BA"/>
        </w:tc>
      </w:tr>
    </w:tbl>
    <w:p w:rsidR="00000000" w:rsidRDefault="00EA47BA"/>
    <w:p w:rsidR="00000000" w:rsidRDefault="00EA47BA"/>
    <w:p w:rsidR="00000000" w:rsidRDefault="00EA47BA"/>
    <w:p w:rsidR="00000000" w:rsidRDefault="00EA47BA">
      <w:r>
        <w:lastRenderedPageBreak/>
        <w:t>II</w:t>
      </w:r>
      <w:r>
        <w:t xml:space="preserve"> (B) </w:t>
      </w:r>
      <w:r>
        <w:rPr>
          <w:u w:val="single"/>
        </w:rPr>
        <w:t>Solving an equation in two unknowns</w:t>
      </w:r>
      <w:r>
        <w:t>.</w:t>
      </w:r>
    </w:p>
    <w:p w:rsidR="00000000" w:rsidRDefault="00EA47BA"/>
    <w:p w:rsidR="00000000" w:rsidRDefault="00EA47BA">
      <w:r>
        <w:t xml:space="preserve">The six following questions concern the equation:  </w:t>
      </w:r>
      <w:r>
        <w:rPr>
          <w:i/>
        </w:rPr>
        <w:t>2x+7 = 8y+11</w:t>
      </w:r>
      <w:r>
        <w:t>.</w:t>
      </w:r>
      <w:r>
        <w:rPr>
          <w:i/>
        </w:rPr>
        <w:t xml:space="preserve"> </w:t>
      </w:r>
      <w:r>
        <w:t xml:space="preserve">  </w:t>
      </w:r>
    </w:p>
    <w:p w:rsidR="00000000" w:rsidRDefault="00EA47BA"/>
    <w:p w:rsidR="00000000" w:rsidRDefault="00EA47BA">
      <w:r>
        <w:t xml:space="preserve">1. What do you predict as a result if you use the CAS to solve this equation for </w:t>
      </w:r>
      <w:r>
        <w:rPr>
          <w:i/>
        </w:rPr>
        <w:t>x</w:t>
      </w:r>
      <w:r>
        <w:t>?</w:t>
      </w:r>
    </w:p>
    <w:p w:rsidR="00000000" w:rsidRDefault="00EA47BA">
      <w:pPr>
        <w:pBdr>
          <w:top w:val="single" w:sz="4" w:space="1" w:color="auto"/>
          <w:left w:val="single" w:sz="4" w:space="4" w:color="auto"/>
          <w:bottom w:val="single" w:sz="4" w:space="1" w:color="auto"/>
          <w:right w:val="single" w:sz="4" w:space="4" w:color="auto"/>
        </w:pBdr>
      </w:pPr>
    </w:p>
    <w:p w:rsidR="00000000" w:rsidRDefault="00EA47BA">
      <w:pPr>
        <w:rPr>
          <w:i/>
        </w:rPr>
      </w:pPr>
    </w:p>
    <w:p w:rsidR="00000000" w:rsidRDefault="00EA47BA">
      <w:r>
        <w:t xml:space="preserve">2. Use the CAS to solve this equation for </w:t>
      </w:r>
      <w:r>
        <w:rPr>
          <w:i/>
        </w:rPr>
        <w:t>x:</w:t>
      </w:r>
    </w:p>
    <w:p w:rsidR="00000000" w:rsidRDefault="00EA47BA">
      <w:pPr>
        <w:ind w:left="709"/>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BF" w:firstRow="1" w:lastRow="0" w:firstColumn="1" w:lastColumn="0" w:noHBand="0" w:noVBand="0"/>
      </w:tblPr>
      <w:tblGrid>
        <w:gridCol w:w="4390"/>
        <w:gridCol w:w="4390"/>
      </w:tblGrid>
      <w:tr w:rsidR="00000000">
        <w:tblPrEx>
          <w:tblCellMar>
            <w:top w:w="0" w:type="dxa"/>
            <w:bottom w:w="0" w:type="dxa"/>
          </w:tblCellMar>
        </w:tblPrEx>
        <w:tc>
          <w:tcPr>
            <w:tcW w:w="4390" w:type="dxa"/>
          </w:tcPr>
          <w:p w:rsidR="00000000" w:rsidRDefault="00EA47BA">
            <w:pPr>
              <w:pStyle w:val="En-tte"/>
              <w:tabs>
                <w:tab w:val="clear" w:pos="4320"/>
                <w:tab w:val="clear" w:pos="8640"/>
              </w:tabs>
            </w:pPr>
            <w:r>
              <w:t>What you ent</w:t>
            </w:r>
            <w:r>
              <w:t>er into the CAS</w:t>
            </w:r>
          </w:p>
        </w:tc>
        <w:tc>
          <w:tcPr>
            <w:tcW w:w="4390" w:type="dxa"/>
          </w:tcPr>
          <w:p w:rsidR="00000000" w:rsidRDefault="00EA47BA">
            <w:r>
              <w:t>What the CAS displays for the result</w:t>
            </w:r>
          </w:p>
        </w:tc>
      </w:tr>
      <w:tr w:rsidR="00000000">
        <w:tblPrEx>
          <w:tblCellMar>
            <w:top w:w="0" w:type="dxa"/>
            <w:bottom w:w="0" w:type="dxa"/>
          </w:tblCellMar>
        </w:tblPrEx>
        <w:tc>
          <w:tcPr>
            <w:tcW w:w="4390" w:type="dxa"/>
          </w:tcPr>
          <w:p w:rsidR="00000000" w:rsidRDefault="00EA47BA"/>
          <w:p w:rsidR="00000000" w:rsidRDefault="00EA47BA"/>
          <w:p w:rsidR="00000000" w:rsidRDefault="00EA47BA"/>
        </w:tc>
        <w:tc>
          <w:tcPr>
            <w:tcW w:w="4390" w:type="dxa"/>
          </w:tcPr>
          <w:p w:rsidR="00000000" w:rsidRDefault="00EA47BA"/>
        </w:tc>
      </w:tr>
    </w:tbl>
    <w:p w:rsidR="00000000" w:rsidRDefault="00EA47BA">
      <w:pPr>
        <w:ind w:firstLine="709"/>
      </w:pPr>
    </w:p>
    <w:p w:rsidR="00000000" w:rsidRDefault="00EA47BA">
      <w:r>
        <w:t>3. How do you interpret the result displayed by the CAS?</w:t>
      </w:r>
    </w:p>
    <w:p w:rsidR="00000000" w:rsidRDefault="00EA47BA">
      <w:pPr>
        <w:pBdr>
          <w:top w:val="single" w:sz="4" w:space="1" w:color="auto"/>
          <w:left w:val="single" w:sz="4" w:space="4" w:color="auto"/>
          <w:bottom w:val="single" w:sz="4" w:space="1" w:color="auto"/>
          <w:right w:val="single" w:sz="4" w:space="4" w:color="auto"/>
        </w:pBdr>
      </w:pPr>
    </w:p>
    <w:p w:rsidR="00000000" w:rsidRDefault="00EA47BA"/>
    <w:p w:rsidR="00000000" w:rsidRDefault="00EA47BA">
      <w:r>
        <w:t xml:space="preserve">4. What do you predict for the result if you use the CAS to solve this equation for </w:t>
      </w:r>
      <w:r>
        <w:rPr>
          <w:i/>
        </w:rPr>
        <w:t>y</w:t>
      </w:r>
      <w:r>
        <w:t>?</w:t>
      </w:r>
    </w:p>
    <w:p w:rsidR="00000000" w:rsidRDefault="00EA47BA">
      <w:pPr>
        <w:pBdr>
          <w:top w:val="single" w:sz="4" w:space="1" w:color="auto"/>
          <w:left w:val="single" w:sz="4" w:space="4" w:color="auto"/>
          <w:bottom w:val="single" w:sz="4" w:space="1" w:color="auto"/>
          <w:right w:val="single" w:sz="4" w:space="4" w:color="auto"/>
        </w:pBdr>
      </w:pPr>
    </w:p>
    <w:p w:rsidR="00000000" w:rsidRDefault="00EA47BA"/>
    <w:p w:rsidR="00000000" w:rsidRDefault="00EA47BA">
      <w:r>
        <w:t xml:space="preserve">5. Use the CAS to solve the equation </w:t>
      </w:r>
      <w:r>
        <w:rPr>
          <w:i/>
        </w:rPr>
        <w:t>2x+7 = 8y+1</w:t>
      </w:r>
      <w:r>
        <w:rPr>
          <w:i/>
        </w:rPr>
        <w:t>1</w:t>
      </w:r>
      <w:r>
        <w:t xml:space="preserve"> for </w:t>
      </w:r>
      <w:r>
        <w:rPr>
          <w:i/>
        </w:rPr>
        <w:t>y:</w:t>
      </w:r>
    </w:p>
    <w:p w:rsidR="00000000" w:rsidRDefault="00EA47BA">
      <w:pPr>
        <w:ind w:left="709"/>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BF" w:firstRow="1" w:lastRow="0" w:firstColumn="1" w:lastColumn="0" w:noHBand="0" w:noVBand="0"/>
      </w:tblPr>
      <w:tblGrid>
        <w:gridCol w:w="4390"/>
        <w:gridCol w:w="4390"/>
      </w:tblGrid>
      <w:tr w:rsidR="00000000">
        <w:tblPrEx>
          <w:tblCellMar>
            <w:top w:w="0" w:type="dxa"/>
            <w:bottom w:w="0" w:type="dxa"/>
          </w:tblCellMar>
        </w:tblPrEx>
        <w:tc>
          <w:tcPr>
            <w:tcW w:w="4390" w:type="dxa"/>
          </w:tcPr>
          <w:p w:rsidR="00000000" w:rsidRDefault="00EA47BA">
            <w:pPr>
              <w:pStyle w:val="En-tte"/>
              <w:tabs>
                <w:tab w:val="clear" w:pos="4320"/>
                <w:tab w:val="clear" w:pos="8640"/>
              </w:tabs>
            </w:pPr>
            <w:r>
              <w:t>What you enter into the CAS</w:t>
            </w:r>
          </w:p>
        </w:tc>
        <w:tc>
          <w:tcPr>
            <w:tcW w:w="4390" w:type="dxa"/>
          </w:tcPr>
          <w:p w:rsidR="00000000" w:rsidRDefault="00EA47BA">
            <w:r>
              <w:t>What the CAS displays for the result</w:t>
            </w:r>
          </w:p>
        </w:tc>
      </w:tr>
      <w:tr w:rsidR="00000000">
        <w:tblPrEx>
          <w:tblCellMar>
            <w:top w:w="0" w:type="dxa"/>
            <w:bottom w:w="0" w:type="dxa"/>
          </w:tblCellMar>
        </w:tblPrEx>
        <w:tc>
          <w:tcPr>
            <w:tcW w:w="4390" w:type="dxa"/>
          </w:tcPr>
          <w:p w:rsidR="00000000" w:rsidRDefault="00EA47BA"/>
          <w:p w:rsidR="00000000" w:rsidRDefault="00EA47BA"/>
          <w:p w:rsidR="00000000" w:rsidRDefault="00EA47BA"/>
          <w:p w:rsidR="00000000" w:rsidRDefault="00EA47BA"/>
        </w:tc>
        <w:tc>
          <w:tcPr>
            <w:tcW w:w="4390" w:type="dxa"/>
          </w:tcPr>
          <w:p w:rsidR="00000000" w:rsidRDefault="00EA47BA"/>
        </w:tc>
      </w:tr>
    </w:tbl>
    <w:p w:rsidR="00000000" w:rsidRDefault="00EA47BA"/>
    <w:p w:rsidR="00000000" w:rsidRDefault="00EA47BA">
      <w:r>
        <w:t>6. How do you interpret the result displayed by the CAS?</w:t>
      </w:r>
    </w:p>
    <w:p w:rsidR="00000000" w:rsidRDefault="00EA47BA">
      <w:pPr>
        <w:pBdr>
          <w:top w:val="single" w:sz="4" w:space="1" w:color="auto"/>
          <w:left w:val="single" w:sz="4" w:space="4" w:color="auto"/>
          <w:bottom w:val="single" w:sz="4" w:space="1" w:color="auto"/>
          <w:right w:val="single" w:sz="4" w:space="4" w:color="auto"/>
        </w:pBdr>
      </w:pPr>
    </w:p>
    <w:p w:rsidR="00000000" w:rsidRDefault="00EA47BA"/>
    <w:p w:rsidR="00000000" w:rsidRDefault="00EA47BA">
      <w:pPr>
        <w:pStyle w:val="En-tte"/>
        <w:tabs>
          <w:tab w:val="clear" w:pos="4320"/>
          <w:tab w:val="clear" w:pos="8640"/>
        </w:tabs>
      </w:pPr>
      <w:r>
        <w:t xml:space="preserve">II (C) </w:t>
      </w:r>
      <w:r>
        <w:rPr>
          <w:u w:val="single"/>
        </w:rPr>
        <w:t>Distinctions between solutions of equations in one and two unknowns</w:t>
      </w:r>
    </w:p>
    <w:p w:rsidR="00000000" w:rsidRDefault="00EA47BA"/>
    <w:p w:rsidR="00000000" w:rsidRDefault="00EA47BA">
      <w:r>
        <w:t xml:space="preserve">1. You probably noticed that, in Part </w:t>
      </w:r>
      <w:r>
        <w:t xml:space="preserve">II (A), the CAS displayed a numerical value as the solution for x. In contrast, for Part II (B), the calculator displayed the result for </w:t>
      </w:r>
      <w:r>
        <w:rPr>
          <w:i/>
        </w:rPr>
        <w:t>x</w:t>
      </w:r>
      <w:r>
        <w:t xml:space="preserve"> in the form of an algebraic expression. How do you explain this difference?</w:t>
      </w:r>
    </w:p>
    <w:p w:rsidR="00000000" w:rsidRDefault="00EA47BA">
      <w:pPr>
        <w:pBdr>
          <w:top w:val="single" w:sz="4" w:space="1" w:color="auto"/>
          <w:left w:val="single" w:sz="4" w:space="4" w:color="auto"/>
          <w:bottom w:val="single" w:sz="4" w:space="1" w:color="auto"/>
          <w:right w:val="single" w:sz="4" w:space="4" w:color="auto"/>
        </w:pBdr>
      </w:pPr>
    </w:p>
    <w:p w:rsidR="00000000" w:rsidRDefault="00EA47BA"/>
    <w:p w:rsidR="00000000" w:rsidRDefault="00EA47BA">
      <w:r>
        <w:t>2. How can we use these expressions dis</w:t>
      </w:r>
      <w:r>
        <w:t xml:space="preserve">played by the CAS to find numerical solutions of the equation </w:t>
      </w:r>
      <w:r>
        <w:rPr>
          <w:i/>
        </w:rPr>
        <w:t>2x + 7 = 8y + 11</w:t>
      </w:r>
      <w:r>
        <w:t xml:space="preserve"> ?</w:t>
      </w:r>
    </w:p>
    <w:p w:rsidR="00000000" w:rsidRDefault="00EA47BA">
      <w:pPr>
        <w:pBdr>
          <w:top w:val="single" w:sz="4" w:space="1" w:color="auto"/>
          <w:left w:val="single" w:sz="4" w:space="4" w:color="auto"/>
          <w:bottom w:val="single" w:sz="4" w:space="1" w:color="auto"/>
          <w:right w:val="single" w:sz="4" w:space="4" w:color="auto"/>
        </w:pBdr>
      </w:pPr>
    </w:p>
    <w:p w:rsidR="00000000" w:rsidRDefault="00EA47BA">
      <w:pPr>
        <w:pStyle w:val="Titre5"/>
        <w:rPr>
          <w:u w:val="none"/>
        </w:rPr>
      </w:pPr>
    </w:p>
    <w:p w:rsidR="00000000" w:rsidRDefault="00EA47BA">
      <w:pPr>
        <w:pStyle w:val="Titre5"/>
        <w:pBdr>
          <w:top w:val="single" w:sz="12" w:space="1" w:color="auto"/>
          <w:bottom w:val="single" w:sz="12" w:space="1" w:color="auto"/>
        </w:pBdr>
        <w:rPr>
          <w:b/>
          <w:u w:val="none"/>
        </w:rPr>
      </w:pPr>
      <w:r>
        <w:rPr>
          <w:b/>
          <w:u w:val="none"/>
        </w:rPr>
        <w:t>Classroom discussion of Part II A, B, C</w:t>
      </w:r>
    </w:p>
    <w:p w:rsidR="00000000" w:rsidRDefault="00EA47BA"/>
    <w:p w:rsidR="00000000" w:rsidRDefault="00EA47BA">
      <w:pPr>
        <w:jc w:val="center"/>
      </w:pPr>
      <w:r>
        <w:lastRenderedPageBreak/>
        <w:t>Discussion issues (after pupils have finished Part II A, B, C)</w:t>
      </w:r>
    </w:p>
    <w:p w:rsidR="00000000" w:rsidRDefault="00EA47BA">
      <w:pPr>
        <w:jc w:val="center"/>
      </w:pPr>
    </w:p>
    <w:p w:rsidR="00000000" w:rsidRDefault="00EA47BA">
      <w:r>
        <w:t>•</w:t>
      </w:r>
      <w:r>
        <w:tab/>
        <w:t xml:space="preserve">Why did the CAS display an expression in </w:t>
      </w:r>
      <w:r>
        <w:rPr>
          <w:i/>
        </w:rPr>
        <w:t>y</w:t>
      </w:r>
      <w:r>
        <w:t xml:space="preserve"> or in </w:t>
      </w:r>
      <w:r>
        <w:rPr>
          <w:i/>
        </w:rPr>
        <w:t>x</w:t>
      </w:r>
      <w:r>
        <w:t xml:space="preserve"> when we used th</w:t>
      </w:r>
      <w:r>
        <w:t>e SOLVE</w:t>
      </w:r>
    </w:p>
    <w:p w:rsidR="00000000" w:rsidRDefault="00EA47BA">
      <w:pPr>
        <w:ind w:firstLine="720"/>
      </w:pPr>
      <w:r>
        <w:t xml:space="preserve">command to solve the equation </w:t>
      </w:r>
      <w:r>
        <w:rPr>
          <w:i/>
        </w:rPr>
        <w:t>2x+7 = 8y+11</w:t>
      </w:r>
      <w:r>
        <w:t xml:space="preserve"> ?</w:t>
      </w:r>
    </w:p>
    <w:p w:rsidR="00000000" w:rsidRDefault="00EA47BA"/>
    <w:p w:rsidR="00000000" w:rsidRDefault="00EA47BA">
      <w:r>
        <w:t>•</w:t>
      </w:r>
      <w:r>
        <w:tab/>
        <w:t>How are we to interpret the expressions produced by the SOLVE command for</w:t>
      </w:r>
    </w:p>
    <w:p w:rsidR="00000000" w:rsidRDefault="00EA47BA">
      <w:pPr>
        <w:ind w:firstLine="720"/>
      </w:pPr>
      <w:r>
        <w:t>equations in two unknowns?</w:t>
      </w:r>
    </w:p>
    <w:p w:rsidR="00000000" w:rsidRDefault="00EA47BA"/>
    <w:p w:rsidR="00000000" w:rsidRDefault="00EA47BA">
      <w:r>
        <w:t>•</w:t>
      </w:r>
      <w:r>
        <w:tab/>
        <w:t xml:space="preserve">How can we use these expressions to find numerical solutions to this equation? </w:t>
      </w:r>
    </w:p>
    <w:p w:rsidR="00000000" w:rsidRDefault="00EA47BA">
      <w:pPr>
        <w:rPr>
          <w:b/>
        </w:rPr>
      </w:pPr>
    </w:p>
    <w:p w:rsidR="00000000" w:rsidRDefault="00EA47BA">
      <w:pPr>
        <w:ind w:left="1276"/>
      </w:pPr>
      <w:r>
        <w:rPr>
          <w:b/>
        </w:rPr>
        <w:t>[</w:t>
      </w:r>
      <w:r>
        <w:t>Points to rais</w:t>
      </w:r>
      <w:r>
        <w:t xml:space="preserve">e: a) The numerical solution pairs are not random pairs; they are determined by the constraints of the equation. </w:t>
      </w:r>
    </w:p>
    <w:p w:rsidR="00000000" w:rsidRDefault="00EA47BA">
      <w:pPr>
        <w:ind w:left="1276"/>
        <w:rPr>
          <w:b/>
        </w:rPr>
      </w:pPr>
      <w:r>
        <w:t xml:space="preserve">b) The numerical solution pairs generated by the rule </w:t>
      </w:r>
      <w:r>
        <w:rPr>
          <w:i/>
        </w:rPr>
        <w:t>x</w:t>
      </w:r>
      <w:r>
        <w:t xml:space="preserve"> = f(y)… are the same as those generated by the rule </w:t>
      </w:r>
      <w:r>
        <w:rPr>
          <w:i/>
        </w:rPr>
        <w:t>y</w:t>
      </w:r>
      <w:r>
        <w:t xml:space="preserve"> = f</w:t>
      </w:r>
      <w:r>
        <w:rPr>
          <w:vertAlign w:val="superscript"/>
        </w:rPr>
        <w:t>-1</w:t>
      </w:r>
      <w:r>
        <w:t xml:space="preserve">(x)…  </w:t>
      </w:r>
      <w:r>
        <w:rPr>
          <w:b/>
        </w:rPr>
        <w:t>]</w:t>
      </w:r>
    </w:p>
    <w:p w:rsidR="00000000" w:rsidRDefault="00EA47BA">
      <w:pPr>
        <w:rPr>
          <w:b/>
        </w:rPr>
      </w:pPr>
      <w:r>
        <w:rPr>
          <w:b/>
        </w:rPr>
        <w:t>Example:</w:t>
      </w:r>
    </w:p>
    <w:p w:rsidR="00000000" w:rsidRDefault="00EA47BA"/>
    <w:p w:rsidR="00000000" w:rsidRDefault="00EA47BA">
      <w:r>
        <w:t>Use the C</w:t>
      </w:r>
      <w:r>
        <w:t xml:space="preserve">AS to generate numerical solution pairs, using the expressions obtained with the command “SOLVE”: </w:t>
      </w:r>
      <w:r>
        <w:rPr>
          <w:i/>
        </w:rPr>
        <w:t>x= 2(2y+1)</w:t>
      </w:r>
      <w:r>
        <w:t xml:space="preserve"> and </w:t>
      </w:r>
      <w:r>
        <w:rPr>
          <w:i/>
        </w:rPr>
        <w:t xml:space="preserve">y </w:t>
      </w:r>
      <w:r>
        <w:t>=</w:t>
      </w:r>
      <w:r>
        <w:rPr>
          <w:position w:val="-22"/>
        </w:rPr>
        <w:object w:dxaOrig="540" w:dyaOrig="580">
          <v:shape id="_x0000_i1029" type="#_x0000_t75" style="width:30pt;height:25pt" o:ole="">
            <v:imagedata r:id="rId16" o:title=""/>
          </v:shape>
          <o:OLEObject Type="Embed" ProgID="Equation.3" ShapeID="_x0000_i1029" DrawAspect="Content" ObjectID="_1475733629" r:id="rId17"/>
        </w:object>
      </w:r>
    </w:p>
    <w:p w:rsidR="00000000" w:rsidRDefault="00EA47BA"/>
    <w:p w:rsidR="00000000" w:rsidRDefault="00EA47BA">
      <w:r>
        <w:t>(i) To generate some numerical solution pairs with the rule</w:t>
      </w:r>
      <w:r>
        <w:rPr>
          <w:i/>
        </w:rPr>
        <w:t xml:space="preserve">  x= 2(2y+1</w:t>
      </w:r>
      <w:r>
        <w:t>):</w:t>
      </w:r>
    </w:p>
    <w:p w:rsidR="00000000" w:rsidRDefault="00EA47BA">
      <w:pPr>
        <w:jc w:val="center"/>
        <w:rPr>
          <w:i/>
        </w:rPr>
      </w:pPr>
    </w:p>
    <w:p w:rsidR="00000000" w:rsidRDefault="00EA47BA">
      <w:pPr>
        <w:jc w:val="center"/>
      </w:pPr>
      <w:r>
        <w:rPr>
          <w:i/>
        </w:rPr>
        <w:t>x= 2(2y+1)</w:t>
      </w:r>
      <w:r>
        <w:t xml:space="preserve"> </w:t>
      </w:r>
      <w:r>
        <w:rPr>
          <w:b/>
        </w:rPr>
        <w:sym w:font="Symbol" w:char="F07C"/>
      </w:r>
      <w:r>
        <w:rPr>
          <w:b/>
        </w:rPr>
        <w:t xml:space="preserve"> </w:t>
      </w:r>
      <w:r>
        <w:rPr>
          <w:i/>
        </w:rPr>
        <w:t>y</w:t>
      </w:r>
      <w:r>
        <w:t xml:space="preserve"> = 1  </w:t>
      </w:r>
      <w:r>
        <w:rPr>
          <w:sz w:val="32"/>
        </w:rPr>
        <w:sym w:font="Symbol" w:char="F0AE"/>
      </w:r>
      <w:r>
        <w:rPr>
          <w:b/>
          <w:sz w:val="32"/>
        </w:rPr>
        <w:t xml:space="preserve"> </w:t>
      </w:r>
      <w:r>
        <w:t>x = 6</w:t>
      </w:r>
    </w:p>
    <w:p w:rsidR="00000000" w:rsidRDefault="00EA47BA">
      <w:pPr>
        <w:jc w:val="center"/>
      </w:pPr>
      <w:r>
        <w:rPr>
          <w:i/>
        </w:rPr>
        <w:t>x= 2(2y+1)</w:t>
      </w:r>
      <w:r>
        <w:t xml:space="preserve"> </w:t>
      </w:r>
      <w:r>
        <w:rPr>
          <w:b/>
        </w:rPr>
        <w:sym w:font="Symbol" w:char="F07C"/>
      </w:r>
      <w:r>
        <w:rPr>
          <w:b/>
        </w:rPr>
        <w:t xml:space="preserve"> </w:t>
      </w:r>
      <w:r>
        <w:rPr>
          <w:i/>
        </w:rPr>
        <w:t>y</w:t>
      </w:r>
      <w:r>
        <w:t xml:space="preserve"> = 2  </w:t>
      </w:r>
      <w:r>
        <w:rPr>
          <w:sz w:val="32"/>
        </w:rPr>
        <w:sym w:font="Symbol" w:char="F0AE"/>
      </w:r>
      <w:r>
        <w:rPr>
          <w:b/>
          <w:sz w:val="32"/>
        </w:rPr>
        <w:t xml:space="preserve"> </w:t>
      </w:r>
      <w:r>
        <w:t>x = 10</w:t>
      </w:r>
    </w:p>
    <w:p w:rsidR="00000000" w:rsidRDefault="00EA47BA">
      <w:pPr>
        <w:jc w:val="center"/>
      </w:pPr>
      <w:r>
        <w:rPr>
          <w:i/>
        </w:rPr>
        <w:t>x= 2(2y+1)</w:t>
      </w:r>
      <w:r>
        <w:t xml:space="preserve"> </w:t>
      </w:r>
      <w:r>
        <w:rPr>
          <w:b/>
        </w:rPr>
        <w:sym w:font="Symbol" w:char="F07C"/>
      </w:r>
      <w:r>
        <w:rPr>
          <w:b/>
        </w:rPr>
        <w:t xml:space="preserve"> </w:t>
      </w:r>
      <w:r>
        <w:rPr>
          <w:i/>
        </w:rPr>
        <w:t>y</w:t>
      </w:r>
      <w:r>
        <w:t xml:space="preserve"> = 3  </w:t>
      </w:r>
      <w:r>
        <w:rPr>
          <w:sz w:val="32"/>
        </w:rPr>
        <w:sym w:font="Symbol" w:char="F0AE"/>
      </w:r>
      <w:r>
        <w:rPr>
          <w:b/>
          <w:sz w:val="32"/>
        </w:rPr>
        <w:t xml:space="preserve"> </w:t>
      </w:r>
      <w:r>
        <w:t>x = 14</w:t>
      </w:r>
    </w:p>
    <w:p w:rsidR="00000000" w:rsidRDefault="00EA47BA"/>
    <w:p w:rsidR="00000000" w:rsidRDefault="00EA47BA">
      <w:r>
        <w:t xml:space="preserve">(ii) To generate the same solution pairs with the rule </w:t>
      </w:r>
      <w:r>
        <w:rPr>
          <w:i/>
        </w:rPr>
        <w:t xml:space="preserve">y </w:t>
      </w:r>
      <w:r>
        <w:t>=</w:t>
      </w:r>
      <w:r>
        <w:rPr>
          <w:position w:val="-22"/>
        </w:rPr>
        <w:object w:dxaOrig="540" w:dyaOrig="580">
          <v:shape id="_x0000_i1030" type="#_x0000_t75" style="width:30pt;height:25pt" o:ole="">
            <v:imagedata r:id="rId18" o:title=""/>
          </v:shape>
          <o:OLEObject Type="Embed" ProgID="Equation.3" ShapeID="_x0000_i1030" DrawAspect="Content" ObjectID="_1475733630" r:id="rId19"/>
        </w:object>
      </w:r>
      <w:r>
        <w:t>:</w:t>
      </w:r>
    </w:p>
    <w:p w:rsidR="00000000" w:rsidRDefault="00EA47BA"/>
    <w:p w:rsidR="00000000" w:rsidRDefault="00EA47BA">
      <w:pPr>
        <w:jc w:val="center"/>
      </w:pPr>
      <w:r>
        <w:rPr>
          <w:i/>
        </w:rPr>
        <w:t xml:space="preserve">y </w:t>
      </w:r>
      <w:r>
        <w:t>=</w:t>
      </w:r>
      <w:r>
        <w:rPr>
          <w:position w:val="-22"/>
        </w:rPr>
        <w:object w:dxaOrig="540" w:dyaOrig="580">
          <v:shape id="_x0000_i1031" type="#_x0000_t75" style="width:30pt;height:25pt" o:ole="">
            <v:imagedata r:id="rId20" o:title=""/>
          </v:shape>
          <o:OLEObject Type="Embed" ProgID="Equation.3" ShapeID="_x0000_i1031" DrawAspect="Content" ObjectID="_1475733631" r:id="rId21"/>
        </w:object>
      </w:r>
      <w:r>
        <w:t> </w:t>
      </w:r>
      <w:r>
        <w:rPr>
          <w:b/>
        </w:rPr>
        <w:sym w:font="Symbol" w:char="F07C"/>
      </w:r>
      <w:r>
        <w:rPr>
          <w:b/>
        </w:rPr>
        <w:t xml:space="preserve"> </w:t>
      </w:r>
      <w:r>
        <w:rPr>
          <w:i/>
        </w:rPr>
        <w:t>x</w:t>
      </w:r>
      <w:r>
        <w:t xml:space="preserve"> = 6  </w:t>
      </w:r>
      <w:r>
        <w:rPr>
          <w:sz w:val="32"/>
        </w:rPr>
        <w:sym w:font="Symbol" w:char="F0AE"/>
      </w:r>
      <w:r>
        <w:rPr>
          <w:b/>
          <w:sz w:val="32"/>
        </w:rPr>
        <w:t xml:space="preserve"> </w:t>
      </w:r>
      <w:r>
        <w:t>y = 1</w:t>
      </w:r>
    </w:p>
    <w:p w:rsidR="00000000" w:rsidRDefault="00EA47BA">
      <w:pPr>
        <w:jc w:val="center"/>
      </w:pPr>
      <w:r>
        <w:rPr>
          <w:i/>
        </w:rPr>
        <w:t xml:space="preserve">y </w:t>
      </w:r>
      <w:r>
        <w:t>=</w:t>
      </w:r>
      <w:r>
        <w:rPr>
          <w:position w:val="-22"/>
        </w:rPr>
        <w:object w:dxaOrig="540" w:dyaOrig="580">
          <v:shape id="_x0000_i1032" type="#_x0000_t75" style="width:30pt;height:25pt" o:ole="">
            <v:imagedata r:id="rId22" o:title=""/>
          </v:shape>
          <o:OLEObject Type="Embed" ProgID="Equation.3" ShapeID="_x0000_i1032" DrawAspect="Content" ObjectID="_1475733632" r:id="rId23"/>
        </w:object>
      </w:r>
      <w:r>
        <w:t> </w:t>
      </w:r>
      <w:r>
        <w:rPr>
          <w:b/>
        </w:rPr>
        <w:sym w:font="Symbol" w:char="F07C"/>
      </w:r>
      <w:r>
        <w:rPr>
          <w:b/>
        </w:rPr>
        <w:t xml:space="preserve"> </w:t>
      </w:r>
      <w:r>
        <w:rPr>
          <w:i/>
        </w:rPr>
        <w:t>x</w:t>
      </w:r>
      <w:r>
        <w:t xml:space="preserve"> = 10  </w:t>
      </w:r>
      <w:r>
        <w:rPr>
          <w:sz w:val="32"/>
        </w:rPr>
        <w:sym w:font="Symbol" w:char="F0AE"/>
      </w:r>
      <w:r>
        <w:rPr>
          <w:b/>
          <w:sz w:val="32"/>
        </w:rPr>
        <w:t xml:space="preserve"> </w:t>
      </w:r>
      <w:r>
        <w:t>y = 2</w:t>
      </w:r>
    </w:p>
    <w:p w:rsidR="00000000" w:rsidRDefault="00EA47BA">
      <w:pPr>
        <w:jc w:val="center"/>
      </w:pPr>
      <w:r>
        <w:rPr>
          <w:i/>
        </w:rPr>
        <w:t xml:space="preserve">y </w:t>
      </w:r>
      <w:r>
        <w:t>=</w:t>
      </w:r>
      <w:r>
        <w:rPr>
          <w:position w:val="-22"/>
        </w:rPr>
        <w:object w:dxaOrig="540" w:dyaOrig="580">
          <v:shape id="_x0000_i1033" type="#_x0000_t75" style="width:30pt;height:25pt" o:ole="">
            <v:imagedata r:id="rId24" o:title=""/>
          </v:shape>
          <o:OLEObject Type="Embed" ProgID="Equation.3" ShapeID="_x0000_i1033" DrawAspect="Content" ObjectID="_1475733633" r:id="rId25"/>
        </w:object>
      </w:r>
      <w:r>
        <w:t> </w:t>
      </w:r>
      <w:r>
        <w:rPr>
          <w:b/>
        </w:rPr>
        <w:sym w:font="Symbol" w:char="F07C"/>
      </w:r>
      <w:r>
        <w:rPr>
          <w:b/>
        </w:rPr>
        <w:t xml:space="preserve"> </w:t>
      </w:r>
      <w:r>
        <w:rPr>
          <w:i/>
        </w:rPr>
        <w:t>x</w:t>
      </w:r>
      <w:r>
        <w:t xml:space="preserve"> = 14  </w:t>
      </w:r>
      <w:r>
        <w:rPr>
          <w:sz w:val="32"/>
        </w:rPr>
        <w:sym w:font="Symbol" w:char="F0AE"/>
      </w:r>
      <w:r>
        <w:rPr>
          <w:b/>
          <w:sz w:val="32"/>
        </w:rPr>
        <w:t xml:space="preserve"> </w:t>
      </w:r>
      <w:r>
        <w:t>y = 3</w:t>
      </w:r>
    </w:p>
    <w:p w:rsidR="00000000" w:rsidRDefault="00EA47BA"/>
    <w:p w:rsidR="00000000" w:rsidRDefault="00EA47BA">
      <w:r>
        <w:t>(iii) To verify one of these solutions in the original equation:</w:t>
      </w:r>
    </w:p>
    <w:p w:rsidR="00000000" w:rsidRDefault="00EA47BA">
      <w:pPr>
        <w:pStyle w:val="En-tte"/>
        <w:tabs>
          <w:tab w:val="clear" w:pos="4320"/>
          <w:tab w:val="clear" w:pos="8640"/>
        </w:tabs>
      </w:pPr>
    </w:p>
    <w:p w:rsidR="00000000" w:rsidRDefault="00EA47BA">
      <w:pPr>
        <w:jc w:val="center"/>
      </w:pPr>
      <w:r>
        <w:rPr>
          <w:i/>
        </w:rPr>
        <w:t xml:space="preserve">2x + 7 </w:t>
      </w:r>
      <w:r>
        <w:t>=</w:t>
      </w:r>
      <w:r>
        <w:rPr>
          <w:i/>
        </w:rPr>
        <w:t xml:space="preserve"> 8y + 11</w:t>
      </w:r>
      <w:r>
        <w:t xml:space="preserve"> </w:t>
      </w:r>
      <w:r>
        <w:rPr>
          <w:b/>
        </w:rPr>
        <w:sym w:font="Symbol" w:char="F07C"/>
      </w:r>
      <w:r>
        <w:rPr>
          <w:b/>
        </w:rPr>
        <w:t xml:space="preserve"> </w:t>
      </w:r>
      <w:r>
        <w:t xml:space="preserve">x = 6 and y = 1 </w:t>
      </w:r>
      <w:r>
        <w:rPr>
          <w:sz w:val="32"/>
        </w:rPr>
        <w:sym w:font="Symbol" w:char="F0AE"/>
      </w:r>
      <w:r>
        <w:rPr>
          <w:b/>
          <w:sz w:val="32"/>
        </w:rPr>
        <w:t xml:space="preserve"> </w:t>
      </w:r>
      <w:r>
        <w:t>true</w:t>
      </w:r>
    </w:p>
    <w:p w:rsidR="00000000" w:rsidRDefault="00EA47BA"/>
    <w:p w:rsidR="00000000" w:rsidRDefault="00EA47BA">
      <w:r>
        <w:t>______________________________________________________________________</w:t>
      </w:r>
    </w:p>
    <w:p w:rsidR="00000000" w:rsidRDefault="00EA47BA"/>
    <w:p w:rsidR="00000000" w:rsidRDefault="00EA47BA"/>
    <w:p w:rsidR="00000000" w:rsidRDefault="00EA47BA"/>
    <w:p w:rsidR="00000000" w:rsidRDefault="00EA47BA"/>
    <w:p w:rsidR="00000000" w:rsidRDefault="00EA47BA"/>
    <w:p w:rsidR="00000000" w:rsidRDefault="00EA47BA">
      <w:r>
        <w:t xml:space="preserve">II </w:t>
      </w:r>
      <w:r>
        <w:rPr>
          <w:b/>
        </w:rPr>
        <w:t>(</w:t>
      </w:r>
      <w:r>
        <w:t>D</w:t>
      </w:r>
      <w:r>
        <w:rPr>
          <w:b/>
        </w:rPr>
        <w:t>)</w:t>
      </w:r>
      <w:r>
        <w:t xml:space="preserve"> </w:t>
      </w:r>
      <w:r>
        <w:rPr>
          <w:u w:val="single"/>
        </w:rPr>
        <w:t>Using CAS to generate and verify solutions to equations</w:t>
      </w:r>
      <w:r>
        <w:rPr>
          <w:u w:val="single"/>
        </w:rPr>
        <w:t xml:space="preserve"> in two unknowns</w:t>
      </w:r>
      <w:r>
        <w:t xml:space="preserve"> (to be completed for homework, if necessary).</w:t>
      </w:r>
    </w:p>
    <w:p w:rsidR="00000000" w:rsidRDefault="00EA47BA">
      <w:pPr>
        <w:pStyle w:val="En-tte"/>
        <w:tabs>
          <w:tab w:val="clear" w:pos="4320"/>
          <w:tab w:val="clear" w:pos="8640"/>
        </w:tabs>
      </w:pPr>
    </w:p>
    <w:p w:rsidR="00000000" w:rsidRDefault="00EA47BA">
      <w:r>
        <w:t>1. Use the CAS to generate three solutions for each of these equations (keep track of what you enter into the CAS as you go along, and of what the CAS displays as a result at each step). Verif</w:t>
      </w:r>
      <w:r>
        <w:t>y at least one solution for each equation (with the CAS).</w:t>
      </w:r>
    </w:p>
    <w:p w:rsidR="00000000" w:rsidRDefault="00EA47BA"/>
    <w:p w:rsidR="00000000" w:rsidRDefault="00EA47BA">
      <w:pPr>
        <w:jc w:val="center"/>
      </w:pPr>
      <w:r>
        <w:t>(a)</w:t>
      </w:r>
      <w:r>
        <w:tab/>
      </w:r>
      <w:r>
        <w:rPr>
          <w:position w:val="-22"/>
        </w:rPr>
        <w:object w:dxaOrig="1340" w:dyaOrig="580">
          <v:shape id="_x0000_i1034" type="#_x0000_t75" style="width:67pt;height:29pt" o:ole="">
            <v:imagedata r:id="rId26" o:title=""/>
          </v:shape>
          <o:OLEObject Type="Embed" ProgID="Equation.3" ShapeID="_x0000_i1034" DrawAspect="Content" ObjectID="_1475733634" r:id="rId27"/>
        </w:object>
      </w:r>
    </w:p>
    <w:p w:rsidR="00000000" w:rsidRDefault="00EA47BA">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428"/>
      </w:tblGrid>
      <w:tr w:rsidR="00000000">
        <w:tblPrEx>
          <w:tblCellMar>
            <w:top w:w="0" w:type="dxa"/>
            <w:bottom w:w="0" w:type="dxa"/>
          </w:tblCellMar>
        </w:tblPrEx>
        <w:tc>
          <w:tcPr>
            <w:tcW w:w="4428" w:type="dxa"/>
          </w:tcPr>
          <w:p w:rsidR="00000000" w:rsidRDefault="00EA47BA">
            <w:pPr>
              <w:jc w:val="center"/>
            </w:pPr>
            <w:r>
              <w:t>What I entered into the CAS</w:t>
            </w:r>
          </w:p>
        </w:tc>
        <w:tc>
          <w:tcPr>
            <w:tcW w:w="4428" w:type="dxa"/>
          </w:tcPr>
          <w:p w:rsidR="00000000" w:rsidRDefault="00EA47BA">
            <w:pPr>
              <w:jc w:val="center"/>
            </w:pPr>
            <w:r>
              <w:t>Result displayed by the CAS</w:t>
            </w:r>
          </w:p>
        </w:tc>
      </w:tr>
      <w:tr w:rsidR="00000000">
        <w:tblPrEx>
          <w:tblCellMar>
            <w:top w:w="0" w:type="dxa"/>
            <w:bottom w:w="0" w:type="dxa"/>
          </w:tblCellMar>
        </w:tblPrEx>
        <w:tc>
          <w:tcPr>
            <w:tcW w:w="4428" w:type="dxa"/>
          </w:tcPr>
          <w:p w:rsidR="00000000" w:rsidRDefault="00EA47BA">
            <w:pPr>
              <w:jc w:val="center"/>
            </w:pPr>
          </w:p>
          <w:p w:rsidR="00000000" w:rsidRDefault="00EA47BA">
            <w:pPr>
              <w:jc w:val="center"/>
            </w:pPr>
          </w:p>
          <w:p w:rsidR="00000000" w:rsidRDefault="00EA47BA">
            <w:pPr>
              <w:jc w:val="center"/>
            </w:pPr>
          </w:p>
          <w:p w:rsidR="00000000" w:rsidRDefault="00EA47BA">
            <w:pPr>
              <w:jc w:val="center"/>
            </w:pPr>
          </w:p>
          <w:p w:rsidR="00000000" w:rsidRDefault="00EA47BA">
            <w:pPr>
              <w:jc w:val="center"/>
            </w:pPr>
          </w:p>
          <w:p w:rsidR="00000000" w:rsidRDefault="00EA47BA">
            <w:pPr>
              <w:jc w:val="center"/>
            </w:pPr>
          </w:p>
          <w:p w:rsidR="00000000" w:rsidRDefault="00EA47BA">
            <w:pPr>
              <w:jc w:val="center"/>
            </w:pPr>
          </w:p>
          <w:p w:rsidR="00000000" w:rsidRDefault="00EA47BA">
            <w:pPr>
              <w:jc w:val="center"/>
            </w:pPr>
          </w:p>
          <w:p w:rsidR="00000000" w:rsidRDefault="00EA47BA">
            <w:pPr>
              <w:jc w:val="center"/>
            </w:pPr>
          </w:p>
          <w:p w:rsidR="00000000" w:rsidRDefault="00EA47BA">
            <w:pPr>
              <w:jc w:val="center"/>
            </w:pPr>
          </w:p>
          <w:p w:rsidR="00000000" w:rsidRDefault="00EA47BA"/>
        </w:tc>
        <w:tc>
          <w:tcPr>
            <w:tcW w:w="4428" w:type="dxa"/>
          </w:tcPr>
          <w:p w:rsidR="00000000" w:rsidRDefault="00EA47BA">
            <w:pPr>
              <w:jc w:val="center"/>
            </w:pPr>
          </w:p>
        </w:tc>
      </w:tr>
    </w:tbl>
    <w:p w:rsidR="00000000" w:rsidRDefault="00EA47BA">
      <w:pPr>
        <w:jc w:val="center"/>
      </w:pPr>
    </w:p>
    <w:p w:rsidR="00000000" w:rsidRDefault="00EA47BA"/>
    <w:p w:rsidR="00000000" w:rsidRDefault="00EA47BA">
      <w:pPr>
        <w:jc w:val="center"/>
      </w:pPr>
      <w:r>
        <w:t>(b)</w:t>
      </w:r>
      <w:r>
        <w:tab/>
      </w:r>
      <w:r>
        <w:rPr>
          <w:position w:val="-22"/>
        </w:rPr>
        <w:object w:dxaOrig="1840" w:dyaOrig="580">
          <v:shape id="_x0000_i1035" type="#_x0000_t75" style="width:92pt;height:29pt" o:ole="">
            <v:imagedata r:id="rId28" o:title=""/>
          </v:shape>
          <o:OLEObject Type="Embed" ProgID="Equation.3" ShapeID="_x0000_i1035" DrawAspect="Content" ObjectID="_1475733635" r:id="rId29"/>
        </w:object>
      </w:r>
    </w:p>
    <w:p w:rsidR="00000000" w:rsidRDefault="00EA47BA">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428"/>
      </w:tblGrid>
      <w:tr w:rsidR="00000000">
        <w:tblPrEx>
          <w:tblCellMar>
            <w:top w:w="0" w:type="dxa"/>
            <w:bottom w:w="0" w:type="dxa"/>
          </w:tblCellMar>
        </w:tblPrEx>
        <w:tc>
          <w:tcPr>
            <w:tcW w:w="4428" w:type="dxa"/>
          </w:tcPr>
          <w:p w:rsidR="00000000" w:rsidRDefault="00EA47BA">
            <w:pPr>
              <w:jc w:val="center"/>
            </w:pPr>
            <w:r>
              <w:t>What I entered into the CAS</w:t>
            </w:r>
          </w:p>
        </w:tc>
        <w:tc>
          <w:tcPr>
            <w:tcW w:w="4428" w:type="dxa"/>
          </w:tcPr>
          <w:p w:rsidR="00000000" w:rsidRDefault="00EA47BA">
            <w:pPr>
              <w:jc w:val="center"/>
            </w:pPr>
            <w:r>
              <w:t>Result displayed by the CAS</w:t>
            </w:r>
          </w:p>
        </w:tc>
      </w:tr>
      <w:tr w:rsidR="00000000">
        <w:tblPrEx>
          <w:tblCellMar>
            <w:top w:w="0" w:type="dxa"/>
            <w:bottom w:w="0" w:type="dxa"/>
          </w:tblCellMar>
        </w:tblPrEx>
        <w:tc>
          <w:tcPr>
            <w:tcW w:w="4428" w:type="dxa"/>
          </w:tcPr>
          <w:p w:rsidR="00000000" w:rsidRDefault="00EA47BA">
            <w:pPr>
              <w:jc w:val="center"/>
            </w:pPr>
          </w:p>
          <w:p w:rsidR="00000000" w:rsidRDefault="00EA47BA">
            <w:pPr>
              <w:jc w:val="center"/>
            </w:pPr>
          </w:p>
          <w:p w:rsidR="00000000" w:rsidRDefault="00EA47BA">
            <w:pPr>
              <w:jc w:val="center"/>
            </w:pPr>
          </w:p>
          <w:p w:rsidR="00000000" w:rsidRDefault="00EA47BA">
            <w:pPr>
              <w:jc w:val="center"/>
            </w:pPr>
          </w:p>
          <w:p w:rsidR="00000000" w:rsidRDefault="00EA47BA">
            <w:pPr>
              <w:jc w:val="center"/>
            </w:pPr>
          </w:p>
          <w:p w:rsidR="00000000" w:rsidRDefault="00EA47BA">
            <w:pPr>
              <w:jc w:val="center"/>
            </w:pPr>
          </w:p>
          <w:p w:rsidR="00000000" w:rsidRDefault="00EA47BA">
            <w:pPr>
              <w:jc w:val="center"/>
            </w:pPr>
          </w:p>
          <w:p w:rsidR="00000000" w:rsidRDefault="00EA47BA">
            <w:pPr>
              <w:jc w:val="center"/>
            </w:pPr>
          </w:p>
          <w:p w:rsidR="00000000" w:rsidRDefault="00EA47BA">
            <w:pPr>
              <w:jc w:val="center"/>
            </w:pPr>
          </w:p>
          <w:p w:rsidR="00000000" w:rsidRDefault="00EA47BA">
            <w:pPr>
              <w:jc w:val="center"/>
            </w:pPr>
          </w:p>
          <w:p w:rsidR="00000000" w:rsidRDefault="00EA47BA"/>
        </w:tc>
        <w:tc>
          <w:tcPr>
            <w:tcW w:w="4428" w:type="dxa"/>
          </w:tcPr>
          <w:p w:rsidR="00000000" w:rsidRDefault="00EA47BA">
            <w:pPr>
              <w:jc w:val="center"/>
            </w:pPr>
          </w:p>
        </w:tc>
      </w:tr>
    </w:tbl>
    <w:p w:rsidR="00000000" w:rsidRDefault="00EA47BA"/>
    <w:p w:rsidR="00000000" w:rsidRDefault="00EA47BA">
      <w:r>
        <w:t xml:space="preserve">2. Give at least one question or idea that occurred to you while doing this work (for example, a question concerning difficulties you experienced). </w:t>
      </w:r>
    </w:p>
    <w:p w:rsidR="00000000" w:rsidRDefault="00EA47BA">
      <w:pPr>
        <w:pBdr>
          <w:top w:val="single" w:sz="4" w:space="1" w:color="auto"/>
          <w:left w:val="single" w:sz="4" w:space="4" w:color="auto"/>
          <w:bottom w:val="single" w:sz="4" w:space="1" w:color="auto"/>
          <w:right w:val="single" w:sz="4" w:space="4" w:color="auto"/>
        </w:pBdr>
      </w:pPr>
    </w:p>
    <w:p w:rsidR="00000000" w:rsidRDefault="00EA47BA">
      <w:pPr>
        <w:pBdr>
          <w:top w:val="single" w:sz="4" w:space="1" w:color="auto"/>
          <w:left w:val="single" w:sz="4" w:space="4" w:color="auto"/>
          <w:bottom w:val="single" w:sz="4" w:space="1" w:color="auto"/>
          <w:right w:val="single" w:sz="4" w:space="4" w:color="auto"/>
        </w:pBdr>
      </w:pPr>
    </w:p>
    <w:p w:rsidR="00000000" w:rsidRDefault="00EA47BA">
      <w:r>
        <w:rPr>
          <w:u w:val="single"/>
        </w:rPr>
        <w:br w:type="page"/>
      </w:r>
      <w:r>
        <w:rPr>
          <w:b/>
        </w:rPr>
        <w:lastRenderedPageBreak/>
        <w:t xml:space="preserve">Lesson 2 </w:t>
      </w:r>
      <w:r>
        <w:t>(Parts IIIA, IIIB, IIIC)</w:t>
      </w:r>
    </w:p>
    <w:p w:rsidR="00000000" w:rsidRDefault="00EA47BA"/>
    <w:p w:rsidR="00000000" w:rsidRDefault="00EA47BA">
      <w:pPr>
        <w:rPr>
          <w:b/>
        </w:rPr>
      </w:pPr>
      <w:r>
        <w:rPr>
          <w:b/>
          <w:u w:val="single"/>
        </w:rPr>
        <w:t>Point of insertion</w:t>
      </w:r>
      <w:r>
        <w:t>: after students have worked with the Compariso</w:t>
      </w:r>
      <w:r>
        <w:t>n and Substitution methods as presented in the textbook, pp. 126-128</w:t>
      </w:r>
    </w:p>
    <w:p w:rsidR="00000000" w:rsidRDefault="00EA47BA">
      <w:pPr>
        <w:pStyle w:val="En-tte"/>
        <w:tabs>
          <w:tab w:val="clear" w:pos="4320"/>
          <w:tab w:val="clear" w:pos="8640"/>
        </w:tabs>
      </w:pPr>
    </w:p>
    <w:p w:rsidR="00000000" w:rsidRDefault="00EA47BA">
      <w:pPr>
        <w:rPr>
          <w:u w:val="single"/>
        </w:rPr>
      </w:pPr>
      <w:r>
        <w:rPr>
          <w:u w:val="single"/>
        </w:rPr>
        <w:t>Preamble concerning yesterday’s homework (questions, comments, etc.) (5 minutes)</w:t>
      </w:r>
    </w:p>
    <w:p w:rsidR="00000000" w:rsidRDefault="00EA47BA"/>
    <w:p w:rsidR="00000000" w:rsidRDefault="00EA47BA">
      <w:pPr>
        <w:jc w:val="center"/>
        <w:rPr>
          <w:b/>
        </w:rPr>
      </w:pPr>
      <w:r>
        <w:rPr>
          <w:b/>
        </w:rPr>
        <w:t xml:space="preserve">Part IIIA (paper &amp; pencil, 15 minutes): </w:t>
      </w:r>
    </w:p>
    <w:p w:rsidR="00000000" w:rsidRDefault="00EA47BA">
      <w:pPr>
        <w:jc w:val="center"/>
        <w:rPr>
          <w:b/>
        </w:rPr>
      </w:pPr>
      <w:r>
        <w:rPr>
          <w:b/>
        </w:rPr>
        <w:t>Review of Comparison and Substitution methods</w:t>
      </w:r>
    </w:p>
    <w:p w:rsidR="00000000" w:rsidRDefault="00EA47BA"/>
    <w:p w:rsidR="00000000" w:rsidRDefault="00EA47BA">
      <w:r>
        <w:t>Introductory dis</w:t>
      </w:r>
      <w:r>
        <w:t>cussion:</w:t>
      </w:r>
    </w:p>
    <w:p w:rsidR="00000000" w:rsidRDefault="00EA47BA"/>
    <w:p w:rsidR="00000000" w:rsidRDefault="00EA47BA">
      <w:r>
        <w:t>“You remember that we already discussed what is meant by a system of equations”.</w:t>
      </w:r>
    </w:p>
    <w:p w:rsidR="00000000" w:rsidRDefault="00EA47BA"/>
    <w:p w:rsidR="00000000" w:rsidRDefault="00EA47BA">
      <w:pPr>
        <w:ind w:firstLine="720"/>
      </w:pPr>
      <w:r>
        <w:t>(a) “How would you explain it to someone who has never heard of them?”</w:t>
      </w:r>
    </w:p>
    <w:p w:rsidR="00000000" w:rsidRDefault="00EA47BA">
      <w:pPr>
        <w:ind w:firstLine="720"/>
      </w:pPr>
      <w:r>
        <w:t>(b) “Give an example of a system of equations”</w:t>
      </w:r>
    </w:p>
    <w:p w:rsidR="00000000" w:rsidRDefault="00EA47BA">
      <w:pPr>
        <w:ind w:firstLine="720"/>
      </w:pPr>
      <w:r>
        <w:t xml:space="preserve">(c) “What can we say concerning the number of </w:t>
      </w:r>
      <w:r>
        <w:t xml:space="preserve">solutions to a system of linear </w:t>
      </w:r>
    </w:p>
    <w:p w:rsidR="00000000" w:rsidRDefault="00EA47BA">
      <w:pPr>
        <w:ind w:left="720" w:firstLine="360"/>
      </w:pPr>
      <w:r>
        <w:t>equations?”</w:t>
      </w:r>
    </w:p>
    <w:p w:rsidR="00000000" w:rsidRDefault="00EA47BA">
      <w:pPr>
        <w:pBdr>
          <w:bottom w:val="single" w:sz="12" w:space="1" w:color="auto"/>
        </w:pBdr>
        <w:rPr>
          <w:u w:val="single"/>
        </w:rPr>
      </w:pPr>
    </w:p>
    <w:p w:rsidR="00000000" w:rsidRDefault="00EA47BA">
      <w:pPr>
        <w:rPr>
          <w:u w:val="single"/>
        </w:rPr>
      </w:pPr>
    </w:p>
    <w:p w:rsidR="00000000" w:rsidRDefault="00EA47BA">
      <w:r>
        <w:rPr>
          <w:u w:val="single"/>
        </w:rPr>
        <w:t>Individual student work</w:t>
      </w:r>
      <w:r>
        <w:t>:</w:t>
      </w:r>
    </w:p>
    <w:p w:rsidR="00000000" w:rsidRDefault="00EA47BA"/>
    <w:p w:rsidR="00000000" w:rsidRDefault="00EA47BA">
      <w:pPr>
        <w:numPr>
          <w:ilvl w:val="0"/>
          <w:numId w:val="13"/>
        </w:numPr>
      </w:pPr>
      <w:r>
        <w:t>Here is the COMPARISON method for solving a system of linear equations (adapted from p. 126 of your textbook):</w:t>
      </w:r>
    </w:p>
    <w:p w:rsidR="00000000" w:rsidRDefault="00EA47B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90"/>
        <w:gridCol w:w="4390"/>
      </w:tblGrid>
      <w:tr w:rsidR="00000000">
        <w:tblPrEx>
          <w:tblCellMar>
            <w:top w:w="0" w:type="dxa"/>
            <w:bottom w:w="0" w:type="dxa"/>
          </w:tblCellMar>
        </w:tblPrEx>
        <w:tc>
          <w:tcPr>
            <w:tcW w:w="4390" w:type="dxa"/>
          </w:tcPr>
          <w:p w:rsidR="00000000" w:rsidRDefault="00EA47BA">
            <w:pPr>
              <w:pBdr>
                <w:top w:val="single" w:sz="2" w:space="1" w:color="auto" w:shadow="1"/>
                <w:left w:val="single" w:sz="2" w:space="5" w:color="auto" w:shadow="1"/>
                <w:bottom w:val="single" w:sz="2" w:space="1" w:color="auto" w:shadow="1"/>
                <w:right w:val="single" w:sz="2" w:space="4" w:color="auto" w:shadow="1"/>
              </w:pBdr>
            </w:pPr>
            <w:r>
              <w:t>COMPARISON METHOD</w:t>
            </w:r>
          </w:p>
          <w:p w:rsidR="00000000" w:rsidRDefault="00EA47BA">
            <w:pPr>
              <w:pBdr>
                <w:top w:val="single" w:sz="2" w:space="1" w:color="auto" w:shadow="1"/>
                <w:left w:val="single" w:sz="2" w:space="5" w:color="auto" w:shadow="1"/>
                <w:bottom w:val="single" w:sz="2" w:space="1" w:color="auto" w:shadow="1"/>
                <w:right w:val="single" w:sz="2" w:space="4" w:color="auto" w:shadow="1"/>
              </w:pBdr>
            </w:pPr>
          </w:p>
          <w:p w:rsidR="00000000" w:rsidRDefault="00EA47BA">
            <w:r>
              <w:t>The algebraic comparison method consists of:</w:t>
            </w:r>
          </w:p>
        </w:tc>
        <w:tc>
          <w:tcPr>
            <w:tcW w:w="4390" w:type="dxa"/>
          </w:tcPr>
          <w:p w:rsidR="00000000" w:rsidRDefault="00EA47BA">
            <w:pPr>
              <w:jc w:val="center"/>
            </w:pPr>
            <w:r>
              <w:t xml:space="preserve">x + 3y </w:t>
            </w:r>
            <w:r>
              <w:t>= 5</w:t>
            </w:r>
          </w:p>
          <w:p w:rsidR="00000000" w:rsidRDefault="00EA47BA">
            <w:pPr>
              <w:jc w:val="center"/>
            </w:pPr>
            <w:r>
              <w:t>7x + 6y = 20</w:t>
            </w:r>
          </w:p>
        </w:tc>
      </w:tr>
      <w:tr w:rsidR="00000000">
        <w:tblPrEx>
          <w:tblCellMar>
            <w:top w:w="0" w:type="dxa"/>
            <w:bottom w:w="0" w:type="dxa"/>
          </w:tblCellMar>
        </w:tblPrEx>
        <w:tc>
          <w:tcPr>
            <w:tcW w:w="4390" w:type="dxa"/>
          </w:tcPr>
          <w:p w:rsidR="00000000" w:rsidRDefault="00EA47BA">
            <w:r>
              <w:t>1. Isolating the same unknown in each of the equations, thereby creating two expressions each in a common single unknown;</w:t>
            </w:r>
          </w:p>
        </w:tc>
        <w:tc>
          <w:tcPr>
            <w:tcW w:w="4390" w:type="dxa"/>
          </w:tcPr>
          <w:p w:rsidR="00000000" w:rsidRDefault="00EA47BA">
            <w:r>
              <w:t xml:space="preserve">   </w:t>
            </w:r>
          </w:p>
          <w:p w:rsidR="00000000" w:rsidRDefault="00EA47BA">
            <w:pPr>
              <w:jc w:val="center"/>
            </w:pPr>
            <w:r>
              <w:t>y = (5-x)/3</w:t>
            </w:r>
          </w:p>
          <w:p w:rsidR="00000000" w:rsidRDefault="00EA47BA">
            <w:pPr>
              <w:jc w:val="center"/>
            </w:pPr>
            <w:r>
              <w:t>y = (20-7x)/6</w:t>
            </w:r>
          </w:p>
        </w:tc>
      </w:tr>
      <w:tr w:rsidR="00000000">
        <w:tblPrEx>
          <w:tblCellMar>
            <w:top w:w="0" w:type="dxa"/>
            <w:bottom w:w="0" w:type="dxa"/>
          </w:tblCellMar>
        </w:tblPrEx>
        <w:tc>
          <w:tcPr>
            <w:tcW w:w="4390" w:type="dxa"/>
          </w:tcPr>
          <w:p w:rsidR="00000000" w:rsidRDefault="00EA47BA">
            <w:r>
              <w:t>2. Setting the two expressions obtained in step 1 equal to each other to construct an</w:t>
            </w:r>
            <w:r>
              <w:t xml:space="preserve"> equation in one unknown;</w:t>
            </w:r>
          </w:p>
        </w:tc>
        <w:tc>
          <w:tcPr>
            <w:tcW w:w="4390" w:type="dxa"/>
          </w:tcPr>
          <w:p w:rsidR="00000000" w:rsidRDefault="00EA47BA"/>
          <w:p w:rsidR="00000000" w:rsidRDefault="00EA47BA">
            <w:r>
              <w:t xml:space="preserve">                   (5-x)/3 = (20-7x)/6</w:t>
            </w:r>
          </w:p>
        </w:tc>
      </w:tr>
      <w:tr w:rsidR="00000000">
        <w:tblPrEx>
          <w:tblCellMar>
            <w:top w:w="0" w:type="dxa"/>
            <w:bottom w:w="0" w:type="dxa"/>
          </w:tblCellMar>
        </w:tblPrEx>
        <w:tc>
          <w:tcPr>
            <w:tcW w:w="4390" w:type="dxa"/>
          </w:tcPr>
          <w:p w:rsidR="00000000" w:rsidRDefault="00EA47BA">
            <w:r>
              <w:t>3. Solving the resulting equation;</w:t>
            </w:r>
          </w:p>
          <w:p w:rsidR="00000000" w:rsidRDefault="00EA47BA"/>
          <w:p w:rsidR="00000000" w:rsidRDefault="00EA47BA"/>
          <w:p w:rsidR="00000000" w:rsidRDefault="00EA47BA"/>
          <w:p w:rsidR="00000000" w:rsidRDefault="00EA47BA"/>
        </w:tc>
        <w:tc>
          <w:tcPr>
            <w:tcW w:w="4390" w:type="dxa"/>
          </w:tcPr>
          <w:p w:rsidR="00000000" w:rsidRDefault="00EA47BA">
            <w:pPr>
              <w:jc w:val="center"/>
            </w:pPr>
            <w:r>
              <w:t>(5-x)/3 = (20-7x)/6</w:t>
            </w:r>
          </w:p>
          <w:p w:rsidR="00000000" w:rsidRDefault="00EA47BA">
            <w:pPr>
              <w:jc w:val="center"/>
            </w:pPr>
            <w:r>
              <w:t>2(5-x) = (20-7x)</w:t>
            </w:r>
          </w:p>
          <w:p w:rsidR="00000000" w:rsidRDefault="00EA47BA">
            <w:pPr>
              <w:jc w:val="center"/>
            </w:pPr>
            <w:r>
              <w:t>10-2x = 20-7x</w:t>
            </w:r>
          </w:p>
          <w:p w:rsidR="00000000" w:rsidRDefault="00EA47BA">
            <w:pPr>
              <w:jc w:val="center"/>
            </w:pPr>
            <w:r>
              <w:t>7x-2x = 20-10</w:t>
            </w:r>
          </w:p>
          <w:p w:rsidR="00000000" w:rsidRDefault="00EA47BA">
            <w:pPr>
              <w:pStyle w:val="En-tte"/>
              <w:tabs>
                <w:tab w:val="clear" w:pos="4320"/>
                <w:tab w:val="clear" w:pos="8640"/>
              </w:tabs>
              <w:jc w:val="center"/>
            </w:pPr>
            <w:r>
              <w:t xml:space="preserve">5x = 10 </w:t>
            </w:r>
          </w:p>
          <w:p w:rsidR="00000000" w:rsidRDefault="00EA47BA">
            <w:pPr>
              <w:pStyle w:val="En-tte"/>
              <w:tabs>
                <w:tab w:val="clear" w:pos="4320"/>
                <w:tab w:val="clear" w:pos="8640"/>
              </w:tabs>
              <w:jc w:val="center"/>
            </w:pPr>
            <w:r>
              <w:t>x = 2</w:t>
            </w:r>
          </w:p>
        </w:tc>
      </w:tr>
      <w:tr w:rsidR="00000000">
        <w:tblPrEx>
          <w:tblCellMar>
            <w:top w:w="0" w:type="dxa"/>
            <w:bottom w:w="0" w:type="dxa"/>
          </w:tblCellMar>
        </w:tblPrEx>
        <w:tc>
          <w:tcPr>
            <w:tcW w:w="4390" w:type="dxa"/>
          </w:tcPr>
          <w:p w:rsidR="00000000" w:rsidRDefault="00EA47BA">
            <w:r>
              <w:t xml:space="preserve">4. Replacing the resulting value in one of the system’s equations to </w:t>
            </w:r>
            <w:r>
              <w:t>calculate the value of the other unknown of the solution pair.</w:t>
            </w:r>
          </w:p>
        </w:tc>
        <w:tc>
          <w:tcPr>
            <w:tcW w:w="4390" w:type="dxa"/>
          </w:tcPr>
          <w:p w:rsidR="00000000" w:rsidRDefault="00EA47BA">
            <w:pPr>
              <w:jc w:val="center"/>
            </w:pPr>
            <w:r>
              <w:t>y = (5 – x)/3 = (5 – 2)/3 = 1</w:t>
            </w:r>
          </w:p>
          <w:p w:rsidR="00000000" w:rsidRDefault="00EA47BA">
            <w:pPr>
              <w:jc w:val="center"/>
            </w:pPr>
            <w:r>
              <w:t>Solution pair is therefore (x, y) = (2, 1)</w:t>
            </w:r>
          </w:p>
          <w:p w:rsidR="00000000" w:rsidRDefault="00EA47BA">
            <w:pPr>
              <w:jc w:val="center"/>
            </w:pPr>
            <w:r>
              <w:t>Verify this!</w:t>
            </w:r>
          </w:p>
        </w:tc>
      </w:tr>
    </w:tbl>
    <w:p w:rsidR="00000000" w:rsidRDefault="00EA47BA"/>
    <w:p w:rsidR="00000000" w:rsidRDefault="00EA47BA">
      <w:r>
        <w:t>Question :  Why do you think that this method is called the Comparison method (in other words, in what se</w:t>
      </w:r>
      <w:r>
        <w:t xml:space="preserve">nse is a comparison being made in this method)? </w:t>
      </w:r>
    </w:p>
    <w:p w:rsidR="00000000" w:rsidRDefault="00EA47BA">
      <w:pPr>
        <w:pBdr>
          <w:top w:val="single" w:sz="4" w:space="1" w:color="auto"/>
          <w:left w:val="single" w:sz="4" w:space="4" w:color="auto"/>
          <w:bottom w:val="single" w:sz="4" w:space="1" w:color="auto"/>
          <w:right w:val="single" w:sz="4" w:space="4" w:color="auto"/>
        </w:pBdr>
        <w:ind w:left="142"/>
      </w:pPr>
    </w:p>
    <w:p w:rsidR="00000000" w:rsidRDefault="00EA47BA">
      <w:pPr>
        <w:pBdr>
          <w:top w:val="single" w:sz="4" w:space="1" w:color="auto"/>
          <w:left w:val="single" w:sz="4" w:space="4" w:color="auto"/>
          <w:bottom w:val="single" w:sz="4" w:space="1" w:color="auto"/>
          <w:right w:val="single" w:sz="4" w:space="4" w:color="auto"/>
        </w:pBdr>
        <w:ind w:left="142"/>
      </w:pPr>
    </w:p>
    <w:p w:rsidR="00000000" w:rsidRDefault="00EA47BA"/>
    <w:p w:rsidR="00000000" w:rsidRDefault="00EA47BA"/>
    <w:p w:rsidR="00000000" w:rsidRDefault="00EA47BA">
      <w:pPr>
        <w:numPr>
          <w:ilvl w:val="0"/>
          <w:numId w:val="13"/>
        </w:numPr>
      </w:pPr>
      <w:r>
        <w:t>Here is the SUBSTITUTION method for solving a system of linear equations (adapted from p. 128 of your textbook):</w:t>
      </w:r>
    </w:p>
    <w:p w:rsidR="00000000" w:rsidRDefault="00EA47BA"/>
    <w:p w:rsidR="00000000" w:rsidRDefault="00EA47B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90"/>
        <w:gridCol w:w="4390"/>
      </w:tblGrid>
      <w:tr w:rsidR="00000000">
        <w:tblPrEx>
          <w:tblCellMar>
            <w:top w:w="0" w:type="dxa"/>
            <w:bottom w:w="0" w:type="dxa"/>
          </w:tblCellMar>
        </w:tblPrEx>
        <w:tc>
          <w:tcPr>
            <w:tcW w:w="4390" w:type="dxa"/>
          </w:tcPr>
          <w:p w:rsidR="00000000" w:rsidRDefault="00EA47BA">
            <w:pPr>
              <w:pBdr>
                <w:top w:val="single" w:sz="2" w:space="1" w:color="auto" w:shadow="1"/>
                <w:left w:val="single" w:sz="2" w:space="5" w:color="auto" w:shadow="1"/>
                <w:bottom w:val="single" w:sz="2" w:space="1" w:color="auto" w:shadow="1"/>
                <w:right w:val="single" w:sz="2" w:space="4" w:color="auto" w:shadow="1"/>
              </w:pBdr>
            </w:pPr>
            <w:r>
              <w:t>SUBSTITUTION METHOD</w:t>
            </w:r>
          </w:p>
          <w:p w:rsidR="00000000" w:rsidRDefault="00EA47BA">
            <w:pPr>
              <w:pBdr>
                <w:top w:val="single" w:sz="2" w:space="1" w:color="auto" w:shadow="1"/>
                <w:left w:val="single" w:sz="2" w:space="5" w:color="auto" w:shadow="1"/>
                <w:bottom w:val="single" w:sz="2" w:space="1" w:color="auto" w:shadow="1"/>
                <w:right w:val="single" w:sz="2" w:space="4" w:color="auto" w:shadow="1"/>
              </w:pBdr>
            </w:pPr>
          </w:p>
          <w:p w:rsidR="00000000" w:rsidRDefault="00EA47BA">
            <w:pPr>
              <w:pStyle w:val="En-tte"/>
              <w:tabs>
                <w:tab w:val="clear" w:pos="4320"/>
                <w:tab w:val="clear" w:pos="8640"/>
              </w:tabs>
            </w:pPr>
            <w:r>
              <w:t>The algebraic substitution method consists of:</w:t>
            </w:r>
          </w:p>
        </w:tc>
        <w:tc>
          <w:tcPr>
            <w:tcW w:w="4390" w:type="dxa"/>
          </w:tcPr>
          <w:p w:rsidR="00000000" w:rsidRDefault="00EA47BA">
            <w:pPr>
              <w:jc w:val="center"/>
            </w:pPr>
            <w:r>
              <w:t>2x + 3y = 25</w:t>
            </w:r>
          </w:p>
          <w:p w:rsidR="00000000" w:rsidRDefault="00EA47BA">
            <w:pPr>
              <w:jc w:val="center"/>
            </w:pPr>
            <w:r>
              <w:t>5x +  y</w:t>
            </w:r>
            <w:r>
              <w:t xml:space="preserve"> = 30</w:t>
            </w:r>
          </w:p>
        </w:tc>
      </w:tr>
      <w:tr w:rsidR="00000000">
        <w:tblPrEx>
          <w:tblCellMar>
            <w:top w:w="0" w:type="dxa"/>
            <w:bottom w:w="0" w:type="dxa"/>
          </w:tblCellMar>
        </w:tblPrEx>
        <w:tc>
          <w:tcPr>
            <w:tcW w:w="4390" w:type="dxa"/>
          </w:tcPr>
          <w:p w:rsidR="00000000" w:rsidRDefault="00EA47BA">
            <w:r>
              <w:t>1. Isolating, if necessary, one of the unknowns in one of the equations;</w:t>
            </w:r>
          </w:p>
        </w:tc>
        <w:tc>
          <w:tcPr>
            <w:tcW w:w="4390" w:type="dxa"/>
          </w:tcPr>
          <w:p w:rsidR="00000000" w:rsidRDefault="00EA47BA">
            <w:pPr>
              <w:jc w:val="center"/>
            </w:pPr>
            <w:r>
              <w:t>y = 30 – 5x</w:t>
            </w:r>
          </w:p>
        </w:tc>
      </w:tr>
      <w:tr w:rsidR="00000000">
        <w:tblPrEx>
          <w:tblCellMar>
            <w:top w:w="0" w:type="dxa"/>
            <w:bottom w:w="0" w:type="dxa"/>
          </w:tblCellMar>
        </w:tblPrEx>
        <w:tc>
          <w:tcPr>
            <w:tcW w:w="4390" w:type="dxa"/>
          </w:tcPr>
          <w:p w:rsidR="00000000" w:rsidRDefault="00EA47BA">
            <w:r>
              <w:t>2. Substituting the expression obtained in step 1 for the appropriate unknown in the other equation, thereby creating an equation in a single unknown;</w:t>
            </w:r>
          </w:p>
        </w:tc>
        <w:tc>
          <w:tcPr>
            <w:tcW w:w="4390" w:type="dxa"/>
          </w:tcPr>
          <w:p w:rsidR="00000000" w:rsidRDefault="00EA47BA">
            <w:pPr>
              <w:jc w:val="center"/>
            </w:pPr>
            <w:r>
              <w:t xml:space="preserve">2x + 3(30 – </w:t>
            </w:r>
            <w:r>
              <w:t>5x) = 25</w:t>
            </w:r>
          </w:p>
        </w:tc>
      </w:tr>
      <w:tr w:rsidR="00000000">
        <w:tblPrEx>
          <w:tblCellMar>
            <w:top w:w="0" w:type="dxa"/>
            <w:bottom w:w="0" w:type="dxa"/>
          </w:tblCellMar>
        </w:tblPrEx>
        <w:tc>
          <w:tcPr>
            <w:tcW w:w="4390" w:type="dxa"/>
          </w:tcPr>
          <w:p w:rsidR="00000000" w:rsidRDefault="00EA47BA">
            <w:r>
              <w:t>3. Solving the equation obtained in step 2;</w:t>
            </w:r>
          </w:p>
          <w:p w:rsidR="00000000" w:rsidRDefault="00EA47BA"/>
        </w:tc>
        <w:tc>
          <w:tcPr>
            <w:tcW w:w="4390" w:type="dxa"/>
          </w:tcPr>
          <w:p w:rsidR="00000000" w:rsidRDefault="00EA47BA">
            <w:pPr>
              <w:pStyle w:val="En-tte"/>
              <w:tabs>
                <w:tab w:val="clear" w:pos="4320"/>
                <w:tab w:val="clear" w:pos="8640"/>
              </w:tabs>
              <w:jc w:val="center"/>
            </w:pPr>
            <w:r>
              <w:t>2x + 90 – 15x = 25</w:t>
            </w:r>
          </w:p>
          <w:p w:rsidR="00000000" w:rsidRDefault="00EA47BA">
            <w:pPr>
              <w:pStyle w:val="En-tte"/>
              <w:tabs>
                <w:tab w:val="clear" w:pos="4320"/>
                <w:tab w:val="clear" w:pos="8640"/>
              </w:tabs>
              <w:jc w:val="center"/>
            </w:pPr>
            <w:r>
              <w:t xml:space="preserve">    -13x = 25-90</w:t>
            </w:r>
          </w:p>
          <w:p w:rsidR="00000000" w:rsidRDefault="00EA47BA">
            <w:pPr>
              <w:pStyle w:val="En-tte"/>
              <w:tabs>
                <w:tab w:val="clear" w:pos="4320"/>
                <w:tab w:val="clear" w:pos="8640"/>
              </w:tabs>
              <w:jc w:val="center"/>
            </w:pPr>
            <w:r>
              <w:t>-13x=-65</w:t>
            </w:r>
          </w:p>
          <w:p w:rsidR="00000000" w:rsidRDefault="00EA47BA">
            <w:pPr>
              <w:jc w:val="center"/>
            </w:pPr>
            <w:r>
              <w:t xml:space="preserve">    x = 65/13</w:t>
            </w:r>
          </w:p>
        </w:tc>
      </w:tr>
      <w:tr w:rsidR="00000000">
        <w:tblPrEx>
          <w:tblCellMar>
            <w:top w:w="0" w:type="dxa"/>
            <w:bottom w:w="0" w:type="dxa"/>
          </w:tblCellMar>
        </w:tblPrEx>
        <w:tc>
          <w:tcPr>
            <w:tcW w:w="4390" w:type="dxa"/>
          </w:tcPr>
          <w:p w:rsidR="00000000" w:rsidRDefault="00EA47BA">
            <w:r>
              <w:t>4. Substituting the value obtained in one of the system’s equations to calculate the value of the other unknown in the ordered pair solution.</w:t>
            </w:r>
          </w:p>
          <w:p w:rsidR="00000000" w:rsidRDefault="00EA47BA"/>
        </w:tc>
        <w:tc>
          <w:tcPr>
            <w:tcW w:w="4390" w:type="dxa"/>
          </w:tcPr>
          <w:p w:rsidR="00000000" w:rsidRDefault="00EA47BA">
            <w:pPr>
              <w:pStyle w:val="En-tte"/>
              <w:tabs>
                <w:tab w:val="clear" w:pos="4320"/>
                <w:tab w:val="clear" w:pos="8640"/>
              </w:tabs>
              <w:jc w:val="center"/>
            </w:pPr>
            <w:r>
              <w:t>y = 30 – 5(65/13)</w:t>
            </w:r>
          </w:p>
          <w:p w:rsidR="00000000" w:rsidRDefault="00EA47BA">
            <w:pPr>
              <w:pStyle w:val="En-tte"/>
              <w:tabs>
                <w:tab w:val="clear" w:pos="4320"/>
                <w:tab w:val="clear" w:pos="8640"/>
              </w:tabs>
              <w:jc w:val="center"/>
            </w:pPr>
            <w:r>
              <w:t>= 65/13</w:t>
            </w:r>
          </w:p>
          <w:p w:rsidR="00000000" w:rsidRDefault="00EA47BA">
            <w:pPr>
              <w:pStyle w:val="En-tte"/>
              <w:tabs>
                <w:tab w:val="clear" w:pos="4320"/>
                <w:tab w:val="clear" w:pos="8640"/>
              </w:tabs>
              <w:jc w:val="center"/>
            </w:pPr>
          </w:p>
          <w:p w:rsidR="00000000" w:rsidRDefault="00EA47BA">
            <w:pPr>
              <w:pStyle w:val="En-tte"/>
              <w:tabs>
                <w:tab w:val="clear" w:pos="4320"/>
                <w:tab w:val="clear" w:pos="8640"/>
              </w:tabs>
              <w:jc w:val="center"/>
            </w:pPr>
            <w:r>
              <w:t>Solution pair is (x, y) = (65/13, 65/13)</w:t>
            </w:r>
          </w:p>
          <w:p w:rsidR="00000000" w:rsidRDefault="00EA47BA">
            <w:pPr>
              <w:jc w:val="center"/>
            </w:pPr>
            <w:r>
              <w:t>Verify this!</w:t>
            </w:r>
          </w:p>
        </w:tc>
      </w:tr>
    </w:tbl>
    <w:p w:rsidR="00000000" w:rsidRDefault="00EA47BA"/>
    <w:p w:rsidR="00000000" w:rsidRDefault="00EA47BA"/>
    <w:p w:rsidR="00000000" w:rsidRDefault="00EA47BA">
      <w:r>
        <w:t>Question: Why do you think that this method is called the Substitution method?</w:t>
      </w:r>
    </w:p>
    <w:p w:rsidR="00000000" w:rsidRDefault="00EA47BA">
      <w:pPr>
        <w:pBdr>
          <w:top w:val="single" w:sz="4" w:space="1" w:color="auto"/>
          <w:left w:val="single" w:sz="4" w:space="4" w:color="auto"/>
          <w:bottom w:val="single" w:sz="4" w:space="1" w:color="auto"/>
          <w:right w:val="single" w:sz="4" w:space="4" w:color="auto"/>
        </w:pBdr>
        <w:ind w:left="142"/>
      </w:pPr>
    </w:p>
    <w:p w:rsidR="00000000" w:rsidRDefault="00EA47BA">
      <w:pPr>
        <w:pBdr>
          <w:top w:val="single" w:sz="4" w:space="1" w:color="auto"/>
          <w:left w:val="single" w:sz="4" w:space="4" w:color="auto"/>
          <w:bottom w:val="single" w:sz="4" w:space="1" w:color="auto"/>
          <w:right w:val="single" w:sz="4" w:space="4" w:color="auto"/>
        </w:pBdr>
        <w:ind w:left="142"/>
      </w:pPr>
    </w:p>
    <w:p w:rsidR="00000000" w:rsidRDefault="00EA47BA"/>
    <w:p w:rsidR="00000000" w:rsidRDefault="00EA47BA">
      <w:r>
        <w:t xml:space="preserve">3. In what way do these two methods (the Comparison and the Substitution methods) allow </w:t>
      </w:r>
      <w:r>
        <w:t>us to reduce the given situation to one that we already know how to handle?</w:t>
      </w:r>
    </w:p>
    <w:p w:rsidR="00000000" w:rsidRDefault="00EA47BA">
      <w:pPr>
        <w:pBdr>
          <w:top w:val="single" w:sz="4" w:space="1" w:color="auto"/>
          <w:left w:val="single" w:sz="4" w:space="4" w:color="auto"/>
          <w:bottom w:val="single" w:sz="4" w:space="1" w:color="auto"/>
          <w:right w:val="single" w:sz="4" w:space="4" w:color="auto"/>
        </w:pBdr>
        <w:ind w:left="142"/>
      </w:pPr>
    </w:p>
    <w:p w:rsidR="00000000" w:rsidRDefault="00EA47BA">
      <w:pPr>
        <w:pStyle w:val="En-tte"/>
        <w:pBdr>
          <w:top w:val="single" w:sz="4" w:space="1" w:color="auto"/>
          <w:left w:val="single" w:sz="4" w:space="4" w:color="auto"/>
          <w:bottom w:val="single" w:sz="4" w:space="1" w:color="auto"/>
          <w:right w:val="single" w:sz="4" w:space="4" w:color="auto"/>
        </w:pBdr>
        <w:tabs>
          <w:tab w:val="clear" w:pos="4320"/>
          <w:tab w:val="clear" w:pos="8640"/>
        </w:tabs>
        <w:ind w:left="142"/>
      </w:pPr>
    </w:p>
    <w:p w:rsidR="00000000" w:rsidRDefault="00EA47BA"/>
    <w:p w:rsidR="00000000" w:rsidRDefault="00EA47BA">
      <w:pPr>
        <w:pStyle w:val="Titre1"/>
        <w:pBdr>
          <w:top w:val="single" w:sz="18" w:space="1" w:color="auto"/>
          <w:bottom w:val="single" w:sz="18" w:space="1" w:color="auto"/>
        </w:pBdr>
        <w:jc w:val="center"/>
        <w:rPr>
          <w:b/>
          <w:u w:val="none"/>
        </w:rPr>
      </w:pPr>
      <w:r>
        <w:rPr>
          <w:b/>
          <w:u w:val="none"/>
        </w:rPr>
        <w:t>Classroom discussion of Part IIIA</w:t>
      </w:r>
    </w:p>
    <w:p w:rsidR="00000000" w:rsidRDefault="00EA47BA">
      <w:pPr>
        <w:jc w:val="center"/>
      </w:pPr>
    </w:p>
    <w:p w:rsidR="00000000" w:rsidRDefault="00EA47BA">
      <w:pPr>
        <w:jc w:val="center"/>
      </w:pPr>
      <w:r>
        <w:t>Brief discussion of students’ responses to Questions 1, 2, and 3</w:t>
      </w:r>
    </w:p>
    <w:p w:rsidR="00000000" w:rsidRDefault="00EA47BA">
      <w:pPr>
        <w:rPr>
          <w:b/>
        </w:rPr>
      </w:pPr>
      <w:r>
        <w:rPr>
          <w:b/>
        </w:rPr>
        <w:t>__________________________________________________________________</w:t>
      </w:r>
    </w:p>
    <w:p w:rsidR="00000000" w:rsidRDefault="00EA47BA">
      <w:pPr>
        <w:jc w:val="center"/>
        <w:rPr>
          <w:b/>
        </w:rPr>
      </w:pPr>
      <w:r>
        <w:rPr>
          <w:b/>
        </w:rPr>
        <w:lastRenderedPageBreak/>
        <w:t xml:space="preserve">Part IIIB </w:t>
      </w:r>
      <w:r>
        <w:rPr>
          <w:b/>
        </w:rPr>
        <w:t>(with CAS, 25 minutes): Using the Comparison method with the CAS</w:t>
      </w:r>
    </w:p>
    <w:p w:rsidR="00000000" w:rsidRDefault="00EA47BA">
      <w:pPr>
        <w:rPr>
          <w:b/>
        </w:rPr>
      </w:pPr>
    </w:p>
    <w:p w:rsidR="00000000" w:rsidRDefault="00EA47BA">
      <w:pPr>
        <w:ind w:left="567"/>
      </w:pPr>
      <w:r>
        <w:rPr>
          <w:b/>
        </w:rPr>
        <w:t xml:space="preserve">Remark for teacher: </w:t>
      </w:r>
      <w:r>
        <w:t>It is possible that pupils will have difficulty with this part.  If some have conceptual difficulties with the Comparison method, they will find it quite challenging to t</w:t>
      </w:r>
      <w:r>
        <w:t>ranslate from the paper-and-pencil method to a corresponding calculator method.  So, we have two aims for this section: (a) to use the activity as an indicator of their difficulties, and (b) to furnish them with an occasion for confronting these difficulti</w:t>
      </w:r>
      <w:r>
        <w:t xml:space="preserve">es/obstacles. Concerning (b), a potential obstacle might be the absence of a principle justifying the creation of an equality involving two algebraic expressions that express one unknown in terms of the other.  In this case, a discussion of the transitive </w:t>
      </w:r>
      <w:r>
        <w:t>property of equality might be helpful.</w:t>
      </w:r>
    </w:p>
    <w:p w:rsidR="00000000" w:rsidRDefault="00EA47BA"/>
    <w:p w:rsidR="00000000" w:rsidRDefault="00EA47BA">
      <w:pPr>
        <w:ind w:left="567"/>
      </w:pPr>
    </w:p>
    <w:p w:rsidR="00000000" w:rsidRDefault="00EA47BA"/>
    <w:p w:rsidR="00000000" w:rsidRDefault="00EA47BA">
      <w:r>
        <w:t xml:space="preserve">Here is a system of linear equations:        </w:t>
      </w:r>
      <w:r>
        <w:rPr>
          <w:position w:val="-26"/>
        </w:rPr>
        <w:object w:dxaOrig="1460" w:dyaOrig="640">
          <v:shape id="_x0000_i1036" type="#_x0000_t75" style="width:70pt;height:31pt" o:ole="">
            <v:imagedata r:id="rId30" o:title=""/>
          </v:shape>
          <o:OLEObject Type="Embed" ProgID="Equation.3" ShapeID="_x0000_i1036" DrawAspect="Content" ObjectID="_1475733636" r:id="rId31"/>
        </w:object>
      </w:r>
      <w:r>
        <w:t xml:space="preserve"> </w:t>
      </w:r>
    </w:p>
    <w:p w:rsidR="00000000" w:rsidRDefault="00EA47BA"/>
    <w:p w:rsidR="00000000" w:rsidRDefault="00EA47BA">
      <w:r>
        <w:t xml:space="preserve">1. With the CAS, use the Comparison method to solve this system (keep track of what you enter into the calculator as you go along, and of what </w:t>
      </w:r>
      <w:r>
        <w:t>the calculator displays in response to your commands).</w:t>
      </w:r>
    </w:p>
    <w:p w:rsidR="00000000" w:rsidRDefault="00EA47BA"/>
    <w:tbl>
      <w:tblPr>
        <w:tblW w:w="921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8"/>
        <w:gridCol w:w="3402"/>
        <w:gridCol w:w="2835"/>
      </w:tblGrid>
      <w:tr w:rsidR="00000000">
        <w:tblPrEx>
          <w:tblCellMar>
            <w:top w:w="0" w:type="dxa"/>
            <w:bottom w:w="0" w:type="dxa"/>
          </w:tblCellMar>
        </w:tblPrEx>
        <w:tc>
          <w:tcPr>
            <w:tcW w:w="2978" w:type="dxa"/>
          </w:tcPr>
          <w:p w:rsidR="00000000" w:rsidRDefault="00EA47BA">
            <w:r>
              <w:t>The Comparison method involves:</w:t>
            </w:r>
          </w:p>
        </w:tc>
        <w:tc>
          <w:tcPr>
            <w:tcW w:w="3402" w:type="dxa"/>
          </w:tcPr>
          <w:p w:rsidR="00000000" w:rsidRDefault="00EA47BA">
            <w:r>
              <w:t>What you enter into the CAS</w:t>
            </w:r>
          </w:p>
        </w:tc>
        <w:tc>
          <w:tcPr>
            <w:tcW w:w="2835" w:type="dxa"/>
          </w:tcPr>
          <w:p w:rsidR="00000000" w:rsidRDefault="00EA47BA">
            <w:r>
              <w:t>What the CAS displays for the result</w:t>
            </w:r>
          </w:p>
        </w:tc>
      </w:tr>
      <w:tr w:rsidR="00000000">
        <w:tblPrEx>
          <w:tblCellMar>
            <w:top w:w="0" w:type="dxa"/>
            <w:bottom w:w="0" w:type="dxa"/>
          </w:tblCellMar>
        </w:tblPrEx>
        <w:tc>
          <w:tcPr>
            <w:tcW w:w="2978" w:type="dxa"/>
          </w:tcPr>
          <w:p w:rsidR="00000000" w:rsidRDefault="00EA47BA">
            <w:r>
              <w:t>1. Isolating the same unknown in each of the equations, thereby creating two expressions each in a com</w:t>
            </w:r>
            <w:r>
              <w:t>mon single unknown</w:t>
            </w:r>
          </w:p>
        </w:tc>
        <w:tc>
          <w:tcPr>
            <w:tcW w:w="3402" w:type="dxa"/>
          </w:tcPr>
          <w:p w:rsidR="00000000" w:rsidRDefault="00EA47BA"/>
        </w:tc>
        <w:tc>
          <w:tcPr>
            <w:tcW w:w="2835" w:type="dxa"/>
          </w:tcPr>
          <w:p w:rsidR="00000000" w:rsidRDefault="00EA47BA"/>
        </w:tc>
      </w:tr>
      <w:tr w:rsidR="00000000">
        <w:tblPrEx>
          <w:tblCellMar>
            <w:top w:w="0" w:type="dxa"/>
            <w:bottom w:w="0" w:type="dxa"/>
          </w:tblCellMar>
        </w:tblPrEx>
        <w:tc>
          <w:tcPr>
            <w:tcW w:w="2978" w:type="dxa"/>
          </w:tcPr>
          <w:p w:rsidR="00000000" w:rsidRDefault="00EA47BA">
            <w:r>
              <w:t>2 &amp; 3. Setting the two expressions obtained in step 1 equal to each other to construct an equation in one unknown; solving the resulting equation</w:t>
            </w:r>
          </w:p>
        </w:tc>
        <w:tc>
          <w:tcPr>
            <w:tcW w:w="3402" w:type="dxa"/>
          </w:tcPr>
          <w:p w:rsidR="00000000" w:rsidRDefault="00EA47BA"/>
        </w:tc>
        <w:tc>
          <w:tcPr>
            <w:tcW w:w="2835" w:type="dxa"/>
          </w:tcPr>
          <w:p w:rsidR="00000000" w:rsidRDefault="00EA47BA"/>
        </w:tc>
      </w:tr>
      <w:tr w:rsidR="00000000">
        <w:tblPrEx>
          <w:tblCellMar>
            <w:top w:w="0" w:type="dxa"/>
            <w:bottom w:w="0" w:type="dxa"/>
          </w:tblCellMar>
        </w:tblPrEx>
        <w:tc>
          <w:tcPr>
            <w:tcW w:w="2978" w:type="dxa"/>
          </w:tcPr>
          <w:p w:rsidR="00000000" w:rsidRDefault="00EA47BA">
            <w:pPr>
              <w:pBdr>
                <w:top w:val="single" w:sz="2" w:space="1" w:color="auto" w:shadow="1"/>
                <w:left w:val="single" w:sz="2" w:space="5" w:color="auto" w:shadow="1"/>
                <w:bottom w:val="single" w:sz="2" w:space="1" w:color="auto" w:shadow="1"/>
                <w:right w:val="single" w:sz="2" w:space="4" w:color="auto" w:shadow="1"/>
              </w:pBdr>
            </w:pPr>
            <w:r>
              <w:t>4. Replacing the resulting value in one of the system’s equations to calculate the va</w:t>
            </w:r>
            <w:r>
              <w:t>lue of the other unknown of the solution pair</w:t>
            </w:r>
          </w:p>
        </w:tc>
        <w:tc>
          <w:tcPr>
            <w:tcW w:w="3402" w:type="dxa"/>
          </w:tcPr>
          <w:p w:rsidR="00000000" w:rsidRDefault="00EA47BA"/>
        </w:tc>
        <w:tc>
          <w:tcPr>
            <w:tcW w:w="2835" w:type="dxa"/>
          </w:tcPr>
          <w:p w:rsidR="00000000" w:rsidRDefault="00EA47BA"/>
        </w:tc>
      </w:tr>
    </w:tbl>
    <w:p w:rsidR="00000000" w:rsidRDefault="00EA47BA"/>
    <w:p w:rsidR="00000000" w:rsidRDefault="00EA47BA">
      <w:r>
        <w:t>2. How do you verify with the CAS that your solution is correct?</w:t>
      </w:r>
    </w:p>
    <w:p w:rsidR="00000000" w:rsidRDefault="00EA47BA"/>
    <w:p w:rsidR="00000000" w:rsidRDefault="00EA47BA">
      <w:pPr>
        <w:pBdr>
          <w:top w:val="single" w:sz="4" w:space="1" w:color="auto"/>
          <w:left w:val="single" w:sz="4" w:space="4" w:color="auto"/>
          <w:bottom w:val="single" w:sz="4" w:space="1" w:color="auto"/>
          <w:right w:val="single" w:sz="4" w:space="4" w:color="auto"/>
        </w:pBdr>
        <w:ind w:left="142"/>
      </w:pPr>
    </w:p>
    <w:p w:rsidR="00000000" w:rsidRDefault="00EA47BA">
      <w:pPr>
        <w:pBdr>
          <w:top w:val="single" w:sz="4" w:space="1" w:color="auto"/>
          <w:left w:val="single" w:sz="4" w:space="4" w:color="auto"/>
          <w:bottom w:val="single" w:sz="4" w:space="1" w:color="auto"/>
          <w:right w:val="single" w:sz="4" w:space="4" w:color="auto"/>
        </w:pBdr>
        <w:ind w:left="142"/>
      </w:pPr>
    </w:p>
    <w:p w:rsidR="00000000" w:rsidRDefault="00EA47BA">
      <w:pPr>
        <w:pBdr>
          <w:top w:val="single" w:sz="4" w:space="1" w:color="auto"/>
          <w:left w:val="single" w:sz="4" w:space="4" w:color="auto"/>
          <w:bottom w:val="single" w:sz="4" w:space="1" w:color="auto"/>
          <w:right w:val="single" w:sz="4" w:space="4" w:color="auto"/>
        </w:pBdr>
        <w:ind w:left="142"/>
      </w:pPr>
    </w:p>
    <w:p w:rsidR="00000000" w:rsidRDefault="00EA47BA">
      <w:pPr>
        <w:numPr>
          <w:ilvl w:val="0"/>
          <w:numId w:val="13"/>
        </w:numPr>
      </w:pPr>
      <w:r>
        <w:lastRenderedPageBreak/>
        <w:t xml:space="preserve">In Step 4 of Question 1 above, you replaced the value obtained in Step 3 (for the first unknown) in one of the equations. Now substitute </w:t>
      </w:r>
      <w:r>
        <w:t>this same value obtained in Step 3 into the other equation.  What do you notice?  Why is this so?</w:t>
      </w:r>
    </w:p>
    <w:p w:rsidR="00000000" w:rsidRDefault="00EA47BA"/>
    <w:p w:rsidR="00000000" w:rsidRDefault="00EA47BA">
      <w:pPr>
        <w:pBdr>
          <w:top w:val="single" w:sz="4" w:space="1" w:color="auto"/>
          <w:left w:val="single" w:sz="4" w:space="4" w:color="auto"/>
          <w:bottom w:val="single" w:sz="4" w:space="1" w:color="auto"/>
          <w:right w:val="single" w:sz="4" w:space="4" w:color="auto"/>
        </w:pBdr>
        <w:ind w:left="284"/>
      </w:pPr>
    </w:p>
    <w:p w:rsidR="00000000" w:rsidRDefault="00EA47BA">
      <w:pPr>
        <w:pBdr>
          <w:top w:val="single" w:sz="4" w:space="1" w:color="auto"/>
          <w:left w:val="single" w:sz="4" w:space="4" w:color="auto"/>
          <w:bottom w:val="single" w:sz="4" w:space="1" w:color="auto"/>
          <w:right w:val="single" w:sz="4" w:space="4" w:color="auto"/>
        </w:pBdr>
        <w:ind w:left="284"/>
      </w:pPr>
    </w:p>
    <w:p w:rsidR="00000000" w:rsidRDefault="00EA47BA"/>
    <w:p w:rsidR="00000000" w:rsidRDefault="00EA47BA">
      <w:pPr>
        <w:pStyle w:val="Titre1"/>
        <w:pBdr>
          <w:top w:val="single" w:sz="18" w:space="1" w:color="auto"/>
          <w:bottom w:val="single" w:sz="18" w:space="1" w:color="auto"/>
        </w:pBdr>
        <w:jc w:val="center"/>
        <w:rPr>
          <w:b/>
          <w:u w:val="none"/>
        </w:rPr>
      </w:pPr>
      <w:r>
        <w:rPr>
          <w:b/>
          <w:u w:val="none"/>
        </w:rPr>
        <w:t>Classroom discussion of Part IIIB</w:t>
      </w:r>
    </w:p>
    <w:p w:rsidR="00000000" w:rsidRDefault="00EA47BA">
      <w:pPr>
        <w:rPr>
          <w:u w:val="single"/>
        </w:rPr>
      </w:pPr>
    </w:p>
    <w:p w:rsidR="00000000" w:rsidRDefault="00EA47BA">
      <w:pPr>
        <w:jc w:val="center"/>
        <w:rPr>
          <w:u w:val="single"/>
        </w:rPr>
      </w:pPr>
      <w:r>
        <w:rPr>
          <w:u w:val="single"/>
        </w:rPr>
        <w:t>Discussion issues (after the pupils have completed Part IIIB)</w:t>
      </w:r>
    </w:p>
    <w:p w:rsidR="00000000" w:rsidRDefault="00EA47BA">
      <w:pPr>
        <w:jc w:val="center"/>
      </w:pPr>
    </w:p>
    <w:p w:rsidR="00000000" w:rsidRDefault="00EA47BA">
      <w:pPr>
        <w:numPr>
          <w:ilvl w:val="0"/>
          <w:numId w:val="7"/>
        </w:numPr>
      </w:pPr>
      <w:r>
        <w:t>How did you reply to the question 2 above: “How do you v</w:t>
      </w:r>
      <w:r>
        <w:t>erify with the CAS that your solution is correct?”</w:t>
      </w:r>
    </w:p>
    <w:p w:rsidR="00000000" w:rsidRDefault="00EA47BA">
      <w:pPr>
        <w:pStyle w:val="En-tte"/>
        <w:tabs>
          <w:tab w:val="clear" w:pos="4320"/>
          <w:tab w:val="clear" w:pos="8640"/>
        </w:tabs>
      </w:pPr>
      <w:r>
        <w:t xml:space="preserve"> </w:t>
      </w:r>
    </w:p>
    <w:p w:rsidR="00000000" w:rsidRDefault="00EA47BA">
      <w:pPr>
        <w:numPr>
          <w:ilvl w:val="0"/>
          <w:numId w:val="7"/>
        </w:numPr>
      </w:pPr>
      <w:r>
        <w:t>What did you notice when you substituted the same value obtained in Step 3 into the other equation? How do we explain this phenomenon (to obtain the same value in the two cases – perhaps some pupils will</w:t>
      </w:r>
      <w:r>
        <w:t xml:space="preserve"> speak about the point of intersection of the two straight lines, but we are interested in seeing if any of them suggest an algebraic explanation: that is, that in substituting a particular value of x in the two equations, they obtain the same value of y)?</w:t>
      </w:r>
    </w:p>
    <w:p w:rsidR="00000000" w:rsidRDefault="00EA47BA"/>
    <w:p w:rsidR="00000000" w:rsidRDefault="00EA47BA">
      <w:pPr>
        <w:numPr>
          <w:ilvl w:val="0"/>
          <w:numId w:val="7"/>
        </w:numPr>
      </w:pPr>
      <w:r>
        <w:t>The issue of which equation one should use for Step 4 will likely arise. With the CAS, we do not substitute back into the original equation because the substitution will not immediately yield the value of the other unknown. It simply displays another for</w:t>
      </w:r>
      <w:r>
        <w:t>m of the given equation, having carried out only the substitution, but no simplification.</w:t>
      </w:r>
    </w:p>
    <w:p w:rsidR="00000000" w:rsidRDefault="00EA47BA"/>
    <w:p w:rsidR="00000000" w:rsidRDefault="00EA47BA">
      <w:pPr>
        <w:numPr>
          <w:ilvl w:val="0"/>
          <w:numId w:val="7"/>
        </w:numPr>
        <w:tabs>
          <w:tab w:val="left" w:pos="284"/>
        </w:tabs>
      </w:pPr>
      <w:r>
        <w:t>What is the underlying logic of the first two steps of the method of comparison and how is it linked to steps 3 and 4 of this method? (points to raise: the principle</w:t>
      </w:r>
      <w:r>
        <w:t>s supporting the first two steps are based on equivalence and the axiom of transitivity of equality; the first two steps permit us thus to obtain an equation with only one unknown, something we are already familiar with – and finding the value of this unkn</w:t>
      </w:r>
      <w:r>
        <w:t>own allows us to obtain the value of the other by substitution)</w:t>
      </w:r>
    </w:p>
    <w:p w:rsidR="00000000" w:rsidRDefault="00EA47BA">
      <w:pPr>
        <w:pStyle w:val="En-tte"/>
        <w:tabs>
          <w:tab w:val="clear" w:pos="4320"/>
          <w:tab w:val="clear" w:pos="8640"/>
        </w:tabs>
      </w:pPr>
    </w:p>
    <w:p w:rsidR="00000000" w:rsidRDefault="00EA47BA">
      <w:pPr>
        <w:pBdr>
          <w:bottom w:val="single" w:sz="12" w:space="1" w:color="auto"/>
        </w:pBdr>
        <w:jc w:val="center"/>
      </w:pPr>
    </w:p>
    <w:p w:rsidR="00000000" w:rsidRDefault="00EA47BA">
      <w:pPr>
        <w:jc w:val="center"/>
        <w:rPr>
          <w:b/>
        </w:rPr>
      </w:pPr>
      <w:r>
        <w:br w:type="page"/>
      </w:r>
      <w:r>
        <w:rPr>
          <w:b/>
        </w:rPr>
        <w:lastRenderedPageBreak/>
        <w:t>Part IIIC (with CAS, 15 minutes): Using the Substitution method with the CAS</w:t>
      </w:r>
    </w:p>
    <w:p w:rsidR="00000000" w:rsidRDefault="00EA47BA"/>
    <w:p w:rsidR="00000000" w:rsidRDefault="00EA47BA">
      <w:pPr>
        <w:ind w:left="567"/>
      </w:pPr>
      <w:r>
        <w:rPr>
          <w:b/>
        </w:rPr>
        <w:t>Remark</w:t>
      </w:r>
      <w:r>
        <w:t xml:space="preserve"> </w:t>
      </w:r>
      <w:r>
        <w:rPr>
          <w:b/>
        </w:rPr>
        <w:t>for teacher:</w:t>
      </w:r>
      <w:r>
        <w:t xml:space="preserve"> A possible obstacle in this section concerns the notion of replacing a unknown by an algebr</w:t>
      </w:r>
      <w:r>
        <w:t xml:space="preserve">aic expression. Suggestion: If, based on the rule </w:t>
      </w:r>
    </w:p>
    <w:p w:rsidR="00000000" w:rsidRDefault="00EA47BA">
      <w:pPr>
        <w:ind w:left="567"/>
      </w:pPr>
      <w:r>
        <w:rPr>
          <w:i/>
        </w:rPr>
        <w:t xml:space="preserve">x </w:t>
      </w:r>
      <w:r>
        <w:t>=</w:t>
      </w:r>
      <w:r>
        <w:rPr>
          <w:i/>
        </w:rPr>
        <w:t xml:space="preserve"> 5 - 3y</w:t>
      </w:r>
      <w:r>
        <w:t>, that satisfies the first equation, pupils are able to conceptualize “</w:t>
      </w:r>
      <w:r>
        <w:rPr>
          <w:i/>
        </w:rPr>
        <w:t>5 - 3y</w:t>
      </w:r>
      <w:r>
        <w:t xml:space="preserve">” as an object and not just as a process, they will be in a better position to make sense of substituting </w:t>
      </w:r>
      <w:r>
        <w:rPr>
          <w:i/>
        </w:rPr>
        <w:t>5-3y</w:t>
      </w:r>
      <w:r>
        <w:t xml:space="preserve"> for </w:t>
      </w:r>
      <w:r>
        <w:rPr>
          <w:i/>
        </w:rPr>
        <w:t>x</w:t>
      </w:r>
      <w:r>
        <w:t xml:space="preserve"> i</w:t>
      </w:r>
      <w:r>
        <w:t xml:space="preserve">n the second equation. </w:t>
      </w:r>
    </w:p>
    <w:p w:rsidR="00000000" w:rsidRDefault="00EA47BA"/>
    <w:p w:rsidR="00000000" w:rsidRDefault="00EA47BA">
      <w:pPr>
        <w:pStyle w:val="En-tte"/>
        <w:tabs>
          <w:tab w:val="clear" w:pos="4320"/>
          <w:tab w:val="clear" w:pos="8640"/>
        </w:tabs>
      </w:pPr>
    </w:p>
    <w:p w:rsidR="00000000" w:rsidRDefault="00EA47BA">
      <w:r>
        <w:t>1. With the CAS, use the Substitution method to solve this system (keep track of what you enter into the calculator as you go along, and of what the calculator displays in response to your commands).</w:t>
      </w:r>
    </w:p>
    <w:p w:rsidR="00000000" w:rsidRDefault="00EA47BA"/>
    <w:p w:rsidR="00000000" w:rsidRDefault="00EA47BA">
      <w:pPr>
        <w:jc w:val="center"/>
      </w:pPr>
      <w:r>
        <w:rPr>
          <w:position w:val="-26"/>
        </w:rPr>
        <w:object w:dxaOrig="1240" w:dyaOrig="640">
          <v:shape id="_x0000_i1037" type="#_x0000_t75" style="width:67pt;height:35pt" o:ole="">
            <v:imagedata r:id="rId32" o:title=""/>
          </v:shape>
          <o:OLEObject Type="Embed" ProgID="Equation.3" ShapeID="_x0000_i1037" DrawAspect="Content" ObjectID="_1475733637" r:id="rId33"/>
        </w:object>
      </w:r>
    </w:p>
    <w:p w:rsidR="00000000" w:rsidRDefault="00EA47BA"/>
    <w:tbl>
      <w:tblPr>
        <w:tblW w:w="921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8"/>
        <w:gridCol w:w="3543"/>
        <w:gridCol w:w="2694"/>
      </w:tblGrid>
      <w:tr w:rsidR="00000000">
        <w:tblPrEx>
          <w:tblCellMar>
            <w:top w:w="0" w:type="dxa"/>
            <w:bottom w:w="0" w:type="dxa"/>
          </w:tblCellMar>
        </w:tblPrEx>
        <w:tc>
          <w:tcPr>
            <w:tcW w:w="2978" w:type="dxa"/>
          </w:tcPr>
          <w:p w:rsidR="00000000" w:rsidRDefault="00EA47BA">
            <w:r>
              <w:t xml:space="preserve">The </w:t>
            </w:r>
            <w:r>
              <w:t>Substitution method involves:</w:t>
            </w:r>
          </w:p>
        </w:tc>
        <w:tc>
          <w:tcPr>
            <w:tcW w:w="3543" w:type="dxa"/>
          </w:tcPr>
          <w:p w:rsidR="00000000" w:rsidRDefault="00EA47BA">
            <w:r>
              <w:t>What you enter into the CAS</w:t>
            </w:r>
          </w:p>
        </w:tc>
        <w:tc>
          <w:tcPr>
            <w:tcW w:w="2694" w:type="dxa"/>
          </w:tcPr>
          <w:p w:rsidR="00000000" w:rsidRDefault="00EA47BA">
            <w:r>
              <w:t>What the CAS displays for the result</w:t>
            </w:r>
          </w:p>
        </w:tc>
      </w:tr>
      <w:tr w:rsidR="00000000">
        <w:tblPrEx>
          <w:tblCellMar>
            <w:top w:w="0" w:type="dxa"/>
            <w:bottom w:w="0" w:type="dxa"/>
          </w:tblCellMar>
        </w:tblPrEx>
        <w:tc>
          <w:tcPr>
            <w:tcW w:w="2978" w:type="dxa"/>
          </w:tcPr>
          <w:p w:rsidR="00000000" w:rsidRDefault="00EA47BA">
            <w:r>
              <w:t>1. Isolating, if necessary, one of the unknowns in one of the equations;</w:t>
            </w:r>
          </w:p>
        </w:tc>
        <w:tc>
          <w:tcPr>
            <w:tcW w:w="3543" w:type="dxa"/>
          </w:tcPr>
          <w:p w:rsidR="00000000" w:rsidRDefault="00EA47BA"/>
          <w:p w:rsidR="00000000" w:rsidRDefault="00EA47BA"/>
          <w:p w:rsidR="00000000" w:rsidRDefault="00EA47BA"/>
          <w:p w:rsidR="00000000" w:rsidRDefault="00EA47BA"/>
        </w:tc>
        <w:tc>
          <w:tcPr>
            <w:tcW w:w="2694" w:type="dxa"/>
          </w:tcPr>
          <w:p w:rsidR="00000000" w:rsidRDefault="00EA47BA"/>
        </w:tc>
      </w:tr>
      <w:tr w:rsidR="00000000">
        <w:tblPrEx>
          <w:tblCellMar>
            <w:top w:w="0" w:type="dxa"/>
            <w:bottom w:w="0" w:type="dxa"/>
          </w:tblCellMar>
        </w:tblPrEx>
        <w:tc>
          <w:tcPr>
            <w:tcW w:w="2978" w:type="dxa"/>
          </w:tcPr>
          <w:p w:rsidR="00000000" w:rsidRDefault="00EA47BA">
            <w:pPr>
              <w:pBdr>
                <w:top w:val="single" w:sz="2" w:space="1" w:color="auto" w:shadow="1"/>
                <w:left w:val="single" w:sz="2" w:space="5" w:color="auto" w:shadow="1"/>
                <w:bottom w:val="single" w:sz="2" w:space="1" w:color="auto" w:shadow="1"/>
                <w:right w:val="single" w:sz="2" w:space="4" w:color="auto" w:shadow="1"/>
              </w:pBdr>
            </w:pPr>
            <w:r>
              <w:t xml:space="preserve">2. Substituting the expression obtained in step 1 for the appropriate unknown in </w:t>
            </w:r>
            <w:r>
              <w:t>the other equation, thereby creating an equation in a single unknown</w:t>
            </w:r>
          </w:p>
        </w:tc>
        <w:tc>
          <w:tcPr>
            <w:tcW w:w="3543" w:type="dxa"/>
          </w:tcPr>
          <w:p w:rsidR="00000000" w:rsidRDefault="00EA47BA"/>
        </w:tc>
        <w:tc>
          <w:tcPr>
            <w:tcW w:w="2694" w:type="dxa"/>
          </w:tcPr>
          <w:p w:rsidR="00000000" w:rsidRDefault="00EA47BA"/>
        </w:tc>
      </w:tr>
      <w:tr w:rsidR="00000000">
        <w:tblPrEx>
          <w:tblCellMar>
            <w:top w:w="0" w:type="dxa"/>
            <w:bottom w:w="0" w:type="dxa"/>
          </w:tblCellMar>
        </w:tblPrEx>
        <w:tc>
          <w:tcPr>
            <w:tcW w:w="2978" w:type="dxa"/>
          </w:tcPr>
          <w:p w:rsidR="00000000" w:rsidRDefault="00EA47BA">
            <w:r>
              <w:t>3. Solving the equation obtained in step 2</w:t>
            </w:r>
          </w:p>
        </w:tc>
        <w:tc>
          <w:tcPr>
            <w:tcW w:w="3543" w:type="dxa"/>
          </w:tcPr>
          <w:p w:rsidR="00000000" w:rsidRDefault="00EA47BA"/>
          <w:p w:rsidR="00000000" w:rsidRDefault="00EA47BA"/>
          <w:p w:rsidR="00000000" w:rsidRDefault="00EA47BA"/>
          <w:p w:rsidR="00000000" w:rsidRDefault="00EA47BA"/>
          <w:p w:rsidR="00000000" w:rsidRDefault="00EA47BA"/>
        </w:tc>
        <w:tc>
          <w:tcPr>
            <w:tcW w:w="2694" w:type="dxa"/>
          </w:tcPr>
          <w:p w:rsidR="00000000" w:rsidRDefault="00EA47BA"/>
        </w:tc>
      </w:tr>
      <w:tr w:rsidR="00000000">
        <w:tblPrEx>
          <w:tblCellMar>
            <w:top w:w="0" w:type="dxa"/>
            <w:bottom w:w="0" w:type="dxa"/>
          </w:tblCellMar>
        </w:tblPrEx>
        <w:tc>
          <w:tcPr>
            <w:tcW w:w="2978" w:type="dxa"/>
          </w:tcPr>
          <w:p w:rsidR="00000000" w:rsidRDefault="00EA47BA">
            <w:pPr>
              <w:pBdr>
                <w:top w:val="single" w:sz="2" w:space="1" w:color="auto" w:shadow="1"/>
                <w:left w:val="single" w:sz="2" w:space="5" w:color="auto" w:shadow="1"/>
                <w:bottom w:val="single" w:sz="2" w:space="1" w:color="auto" w:shadow="1"/>
                <w:right w:val="single" w:sz="2" w:space="4" w:color="auto" w:shadow="1"/>
              </w:pBdr>
            </w:pPr>
            <w:r>
              <w:t>4. Substituting the value obtained in one of the system’s equations to calculate the value of the other unknown in the ordered pair so</w:t>
            </w:r>
            <w:r>
              <w:t>lution.</w:t>
            </w:r>
          </w:p>
        </w:tc>
        <w:tc>
          <w:tcPr>
            <w:tcW w:w="3543" w:type="dxa"/>
          </w:tcPr>
          <w:p w:rsidR="00000000" w:rsidRDefault="00EA47BA"/>
        </w:tc>
        <w:tc>
          <w:tcPr>
            <w:tcW w:w="2694" w:type="dxa"/>
          </w:tcPr>
          <w:p w:rsidR="00000000" w:rsidRDefault="00EA47BA"/>
        </w:tc>
      </w:tr>
    </w:tbl>
    <w:p w:rsidR="00000000" w:rsidRDefault="00EA47BA"/>
    <w:p w:rsidR="00000000" w:rsidRDefault="00EA47BA">
      <w:r>
        <w:t>2. How do you verify with the CAS that your solution is correct?</w:t>
      </w:r>
    </w:p>
    <w:p w:rsidR="00000000" w:rsidRDefault="00EA47BA">
      <w:pPr>
        <w:pBdr>
          <w:top w:val="single" w:sz="4" w:space="1" w:color="auto"/>
          <w:left w:val="single" w:sz="4" w:space="4" w:color="auto"/>
          <w:bottom w:val="single" w:sz="4" w:space="31" w:color="auto"/>
          <w:right w:val="single" w:sz="4" w:space="4" w:color="auto"/>
        </w:pBdr>
      </w:pPr>
    </w:p>
    <w:p w:rsidR="00000000" w:rsidRDefault="00EA47BA">
      <w:pPr>
        <w:pBdr>
          <w:bottom w:val="single" w:sz="6" w:space="31" w:color="auto"/>
        </w:pBdr>
      </w:pPr>
    </w:p>
    <w:p w:rsidR="00000000" w:rsidRDefault="00EA47BA">
      <w:pPr>
        <w:pBdr>
          <w:bottom w:val="single" w:sz="6" w:space="31" w:color="auto"/>
        </w:pBdr>
      </w:pPr>
      <w:r>
        <w:lastRenderedPageBreak/>
        <w:t>3. Which of the two methods (COMPARISON and SUBSTITUTION) do you prefer and</w:t>
      </w:r>
    </w:p>
    <w:p w:rsidR="00000000" w:rsidRDefault="00EA47BA">
      <w:pPr>
        <w:pBdr>
          <w:bottom w:val="single" w:sz="6" w:space="31" w:color="auto"/>
        </w:pBdr>
        <w:ind w:firstLine="270"/>
      </w:pPr>
      <w:r>
        <w:t>why?</w:t>
      </w:r>
    </w:p>
    <w:p w:rsidR="00000000" w:rsidRDefault="00EA47BA">
      <w:pPr>
        <w:pBdr>
          <w:top w:val="single" w:sz="4" w:space="1" w:color="auto"/>
          <w:left w:val="single" w:sz="4" w:space="4" w:color="auto"/>
          <w:bottom w:val="single" w:sz="4" w:space="15" w:color="auto"/>
          <w:right w:val="single" w:sz="4" w:space="4" w:color="auto"/>
        </w:pBdr>
        <w:ind w:firstLine="270"/>
      </w:pPr>
    </w:p>
    <w:p w:rsidR="00000000" w:rsidRDefault="00EA47BA">
      <w:pPr>
        <w:pBdr>
          <w:top w:val="single" w:sz="4" w:space="1" w:color="auto"/>
          <w:left w:val="single" w:sz="4" w:space="4" w:color="auto"/>
          <w:bottom w:val="single" w:sz="4" w:space="15" w:color="auto"/>
          <w:right w:val="single" w:sz="4" w:space="4" w:color="auto"/>
        </w:pBdr>
        <w:ind w:firstLine="270"/>
      </w:pPr>
    </w:p>
    <w:p w:rsidR="00000000" w:rsidRDefault="00EA47BA">
      <w:pPr>
        <w:pBdr>
          <w:bottom w:val="single" w:sz="6" w:space="31" w:color="auto"/>
        </w:pBdr>
        <w:ind w:firstLine="270"/>
      </w:pPr>
    </w:p>
    <w:p w:rsidR="00000000" w:rsidRDefault="00EA47BA">
      <w:pPr>
        <w:pStyle w:val="Retraitcorpsdetexte2"/>
      </w:pPr>
      <w:r>
        <w:t>4. What do these two methods have in common (don’t just rewrite the steps of the two methods)</w:t>
      </w:r>
      <w:r>
        <w:t>?</w:t>
      </w:r>
    </w:p>
    <w:p w:rsidR="00000000" w:rsidRDefault="00EA47BA">
      <w:pPr>
        <w:pStyle w:val="Retraitcorpsdetexte2"/>
        <w:pBdr>
          <w:top w:val="single" w:sz="4" w:space="10" w:color="auto"/>
          <w:left w:val="single" w:sz="4" w:space="4" w:color="auto"/>
          <w:bottom w:val="single" w:sz="4" w:space="11" w:color="auto"/>
          <w:right w:val="single" w:sz="4" w:space="4" w:color="auto"/>
        </w:pBdr>
      </w:pPr>
    </w:p>
    <w:p w:rsidR="00000000" w:rsidRDefault="00EA47BA">
      <w:pPr>
        <w:pStyle w:val="Retraitcorpsdetexte2"/>
        <w:pBdr>
          <w:top w:val="single" w:sz="4" w:space="10" w:color="auto"/>
          <w:left w:val="single" w:sz="4" w:space="4" w:color="auto"/>
          <w:bottom w:val="single" w:sz="4" w:space="11" w:color="auto"/>
          <w:right w:val="single" w:sz="4" w:space="4" w:color="auto"/>
        </w:pBdr>
      </w:pPr>
    </w:p>
    <w:p w:rsidR="00000000" w:rsidRDefault="00EA47BA">
      <w:pPr>
        <w:pBdr>
          <w:bottom w:val="single" w:sz="6" w:space="1" w:color="auto"/>
        </w:pBdr>
      </w:pPr>
    </w:p>
    <w:p w:rsidR="00000000" w:rsidRDefault="00EA47BA">
      <w:pPr>
        <w:pBdr>
          <w:bottom w:val="single" w:sz="6" w:space="1" w:color="auto"/>
        </w:pBdr>
      </w:pPr>
    </w:p>
    <w:p w:rsidR="00000000" w:rsidRDefault="00EA47BA">
      <w:pPr>
        <w:pStyle w:val="Titre1"/>
        <w:pBdr>
          <w:top w:val="single" w:sz="12" w:space="1" w:color="auto"/>
          <w:bottom w:val="single" w:sz="12" w:space="1" w:color="auto"/>
        </w:pBdr>
        <w:jc w:val="center"/>
        <w:rPr>
          <w:b/>
          <w:u w:val="none"/>
        </w:rPr>
      </w:pPr>
      <w:r>
        <w:rPr>
          <w:b/>
          <w:u w:val="none"/>
        </w:rPr>
        <w:t>Classroom discussion of Part IIIC</w:t>
      </w:r>
    </w:p>
    <w:p w:rsidR="00000000" w:rsidRDefault="00EA47BA"/>
    <w:p w:rsidR="00000000" w:rsidRDefault="00EA47BA">
      <w:pPr>
        <w:jc w:val="center"/>
        <w:rPr>
          <w:u w:val="single"/>
        </w:rPr>
      </w:pPr>
      <w:r>
        <w:rPr>
          <w:u w:val="single"/>
        </w:rPr>
        <w:t>Discussion issues (after the pupils have finished Part IIIC)</w:t>
      </w:r>
    </w:p>
    <w:p w:rsidR="00000000" w:rsidRDefault="00EA47BA">
      <w:pPr>
        <w:jc w:val="center"/>
      </w:pPr>
    </w:p>
    <w:p w:rsidR="00000000" w:rsidRDefault="00EA47BA">
      <w:pPr>
        <w:ind w:left="360"/>
      </w:pPr>
      <w:r>
        <w:t>Concerning Question 2, we suggest inquiring further into students’ ideas on verification and on the notion of solution by asking:  “What does it mean whe</w:t>
      </w:r>
      <w:r>
        <w:t>n we say that a certain pair is a solution to a system of equations?”</w:t>
      </w:r>
    </w:p>
    <w:p w:rsidR="00000000" w:rsidRDefault="00EA47BA"/>
    <w:p w:rsidR="00000000" w:rsidRDefault="00EA47BA">
      <w:pPr>
        <w:pStyle w:val="Retraitcorpsdetexte"/>
      </w:pPr>
      <w:r>
        <w:t>A possible question related to question 4 above would be: “If we speak about the underlying logic of the two methods, in which ways do these two methods resemble each other?”</w:t>
      </w:r>
    </w:p>
    <w:p w:rsidR="00000000" w:rsidRDefault="00EA47BA">
      <w:pPr>
        <w:pStyle w:val="Retraitcorpsdetexte"/>
      </w:pPr>
    </w:p>
    <w:p w:rsidR="00000000" w:rsidRDefault="00EA47BA"/>
    <w:p w:rsidR="00000000" w:rsidRDefault="00EA47BA"/>
    <w:p w:rsidR="00000000" w:rsidRDefault="00EA47BA">
      <w:pPr>
        <w:pStyle w:val="Titre3"/>
        <w:pBdr>
          <w:top w:val="single" w:sz="2" w:space="1" w:color="auto" w:shadow="1"/>
          <w:left w:val="single" w:sz="2" w:space="4" w:color="auto" w:shadow="1"/>
          <w:bottom w:val="single" w:sz="2" w:space="1" w:color="auto" w:shadow="1"/>
          <w:right w:val="single" w:sz="2" w:space="4" w:color="auto" w:shadow="1"/>
        </w:pBdr>
      </w:pPr>
      <w:r>
        <w:t>Homewor</w:t>
      </w:r>
      <w:r>
        <w:t>k</w:t>
      </w:r>
    </w:p>
    <w:p w:rsidR="00000000" w:rsidRDefault="00EA47BA">
      <w:pPr>
        <w:pBdr>
          <w:top w:val="single" w:sz="2" w:space="1" w:color="auto" w:shadow="1"/>
          <w:left w:val="single" w:sz="2" w:space="4" w:color="auto" w:shadow="1"/>
          <w:bottom w:val="single" w:sz="2" w:space="1" w:color="auto" w:shadow="1"/>
          <w:right w:val="single" w:sz="2" w:space="4" w:color="auto" w:shadow="1"/>
        </w:pBdr>
        <w:jc w:val="center"/>
      </w:pPr>
    </w:p>
    <w:p w:rsidR="00000000" w:rsidRDefault="00EA47BA">
      <w:pPr>
        <w:pBdr>
          <w:top w:val="single" w:sz="2" w:space="1" w:color="auto" w:shadow="1"/>
          <w:left w:val="single" w:sz="2" w:space="4" w:color="auto" w:shadow="1"/>
          <w:bottom w:val="single" w:sz="2" w:space="1" w:color="auto" w:shadow="1"/>
          <w:right w:val="single" w:sz="2" w:space="4" w:color="auto" w:shadow="1"/>
        </w:pBdr>
      </w:pPr>
      <w:r>
        <w:t>With the CAS, use the more appropriate method (Comparison or Substitution) to solve the following systems of linear equations:</w:t>
      </w:r>
    </w:p>
    <w:p w:rsidR="00000000" w:rsidRDefault="00EA47BA">
      <w:pPr>
        <w:pBdr>
          <w:top w:val="single" w:sz="2" w:space="1" w:color="auto" w:shadow="1"/>
          <w:left w:val="single" w:sz="2" w:space="4" w:color="auto" w:shadow="1"/>
          <w:bottom w:val="single" w:sz="2" w:space="1" w:color="auto" w:shadow="1"/>
          <w:right w:val="single" w:sz="2" w:space="4" w:color="auto" w:shadow="1"/>
        </w:pBdr>
      </w:pPr>
    </w:p>
    <w:p w:rsidR="00000000" w:rsidRDefault="00EA47BA">
      <w:pPr>
        <w:pBdr>
          <w:top w:val="single" w:sz="2" w:space="1" w:color="auto" w:shadow="1"/>
          <w:left w:val="single" w:sz="2" w:space="4" w:color="auto" w:shadow="1"/>
          <w:bottom w:val="single" w:sz="2" w:space="1" w:color="auto" w:shadow="1"/>
          <w:right w:val="single" w:sz="2" w:space="4" w:color="auto" w:shadow="1"/>
        </w:pBdr>
      </w:pPr>
      <w:r>
        <w:t>(1)</w:t>
      </w:r>
    </w:p>
    <w:p w:rsidR="00000000" w:rsidRDefault="00EA47BA">
      <w:pPr>
        <w:pBdr>
          <w:top w:val="single" w:sz="2" w:space="1" w:color="auto" w:shadow="1"/>
          <w:left w:val="single" w:sz="2" w:space="4" w:color="auto" w:shadow="1"/>
          <w:bottom w:val="single" w:sz="2" w:space="1" w:color="auto" w:shadow="1"/>
          <w:right w:val="single" w:sz="2" w:space="4" w:color="auto" w:shadow="1"/>
        </w:pBdr>
        <w:rPr>
          <w:i/>
        </w:rPr>
      </w:pPr>
      <w:r>
        <w:rPr>
          <w:i/>
        </w:rPr>
        <w:t>y + 1 = x + 6</w:t>
      </w:r>
    </w:p>
    <w:p w:rsidR="00000000" w:rsidRDefault="00EA47BA">
      <w:pPr>
        <w:pBdr>
          <w:top w:val="single" w:sz="2" w:space="1" w:color="auto" w:shadow="1"/>
          <w:left w:val="single" w:sz="2" w:space="4" w:color="auto" w:shadow="1"/>
          <w:bottom w:val="single" w:sz="2" w:space="1" w:color="auto" w:shadow="1"/>
          <w:right w:val="single" w:sz="2" w:space="4" w:color="auto" w:shadow="1"/>
        </w:pBdr>
        <w:rPr>
          <w:i/>
        </w:rPr>
      </w:pPr>
      <w:r>
        <w:rPr>
          <w:i/>
        </w:rPr>
        <w:t>y – 4 = -x + 3</w:t>
      </w:r>
    </w:p>
    <w:p w:rsidR="00000000" w:rsidRDefault="00EA47BA">
      <w:pPr>
        <w:pBdr>
          <w:top w:val="single" w:sz="2" w:space="1" w:color="auto" w:shadow="1"/>
          <w:left w:val="single" w:sz="2" w:space="4" w:color="auto" w:shadow="1"/>
          <w:bottom w:val="single" w:sz="2" w:space="1" w:color="auto" w:shadow="1"/>
          <w:right w:val="single" w:sz="2" w:space="4" w:color="auto" w:shadow="1"/>
        </w:pBdr>
      </w:pPr>
    </w:p>
    <w:p w:rsidR="00000000" w:rsidRDefault="00EA47BA">
      <w:pPr>
        <w:pBdr>
          <w:top w:val="single" w:sz="2" w:space="1" w:color="auto" w:shadow="1"/>
          <w:left w:val="single" w:sz="2" w:space="4" w:color="auto" w:shadow="1"/>
          <w:bottom w:val="single" w:sz="2" w:space="1" w:color="auto" w:shadow="1"/>
          <w:right w:val="single" w:sz="2" w:space="4" w:color="auto" w:shadow="1"/>
        </w:pBdr>
      </w:pPr>
      <w:r>
        <w:t>(2)</w:t>
      </w:r>
    </w:p>
    <w:p w:rsidR="00000000" w:rsidRDefault="00EA47BA">
      <w:pPr>
        <w:pBdr>
          <w:top w:val="single" w:sz="2" w:space="1" w:color="auto" w:shadow="1"/>
          <w:left w:val="single" w:sz="2" w:space="4" w:color="auto" w:shadow="1"/>
          <w:bottom w:val="single" w:sz="2" w:space="1" w:color="auto" w:shadow="1"/>
          <w:right w:val="single" w:sz="2" w:space="4" w:color="auto" w:shadow="1"/>
        </w:pBdr>
        <w:rPr>
          <w:i/>
        </w:rPr>
      </w:pPr>
      <w:r>
        <w:rPr>
          <w:i/>
        </w:rPr>
        <w:t>3x + y = 23</w:t>
      </w:r>
    </w:p>
    <w:p w:rsidR="00000000" w:rsidRDefault="00EA47BA">
      <w:pPr>
        <w:pStyle w:val="Titre4"/>
        <w:pBdr>
          <w:top w:val="single" w:sz="2" w:space="1" w:color="auto" w:shadow="1"/>
          <w:left w:val="single" w:sz="2" w:space="4" w:color="auto" w:shadow="1"/>
          <w:bottom w:val="single" w:sz="2" w:space="1" w:color="auto" w:shadow="1"/>
          <w:right w:val="single" w:sz="2" w:space="4" w:color="auto" w:shadow="1"/>
        </w:pBdr>
      </w:pPr>
      <w:r>
        <w:t>2x + 3y = 48</w:t>
      </w:r>
    </w:p>
    <w:sectPr w:rsidR="00000000">
      <w:headerReference w:type="even" r:id="rId34"/>
      <w:headerReference w:type="default" r:id="rId35"/>
      <w:footerReference w:type="even" r:id="rId36"/>
      <w:footerReference w:type="default" r:id="rId37"/>
      <w:headerReference w:type="first" r:id="rId38"/>
      <w:footerReference w:type="first" r:id="rId3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EA47BA">
      <w:r>
        <w:separator/>
      </w:r>
    </w:p>
  </w:endnote>
  <w:endnote w:type="continuationSeparator" w:id="0">
    <w:p w:rsidR="00000000" w:rsidRDefault="00EA4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EA47BA">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000000" w:rsidRDefault="00EA47BA">
    <w:pPr>
      <w:pStyle w:val="Pieddepa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EA47BA">
    <w:pPr>
      <w:pStyle w:val="Pieddepage"/>
      <w:framePr w:wrap="around" w:vAnchor="text" w:hAnchor="margin" w:xAlign="center" w:y="1"/>
      <w:rPr>
        <w:rStyle w:val="Numrodepage"/>
      </w:rPr>
    </w:pPr>
  </w:p>
  <w:p w:rsidR="00000000" w:rsidRDefault="00EA47BA">
    <w:pPr>
      <w:pStyle w:val="Pieddepage"/>
    </w:pPr>
    <w:r>
      <w:rPr>
        <w:rStyle w:val="Numrodepage"/>
        <w:sz w:val="22"/>
      </w:rPr>
      <w:t>©2007, APTE Project (PI: Carolyn Kieran)</w:t>
    </w:r>
    <w:r>
      <w:rPr>
        <w:rStyle w:val="Numrodepage"/>
        <w:sz w:val="22"/>
      </w:rPr>
      <w:tab/>
    </w:r>
    <w:r>
      <w:rPr>
        <w:rStyle w:val="Numrodepage"/>
        <w:sz w:val="22"/>
      </w:rPr>
      <w:tab/>
    </w:r>
    <w:r>
      <w:rPr>
        <w:rStyle w:val="Numrodepage"/>
        <w:sz w:val="22"/>
      </w:rPr>
      <w:fldChar w:fldCharType="begin"/>
    </w:r>
    <w:r>
      <w:rPr>
        <w:rStyle w:val="Numrodepage"/>
        <w:sz w:val="22"/>
      </w:rPr>
      <w:instrText xml:space="preserve"> PAGE </w:instrText>
    </w:r>
    <w:r>
      <w:rPr>
        <w:rStyle w:val="Numrodepage"/>
        <w:sz w:val="22"/>
      </w:rPr>
      <w:fldChar w:fldCharType="separate"/>
    </w:r>
    <w:r>
      <w:rPr>
        <w:rStyle w:val="Numrodepage"/>
        <w:sz w:val="22"/>
      </w:rPr>
      <w:t>1</w:t>
    </w:r>
    <w:r>
      <w:rPr>
        <w:rStyle w:val="Numrodepage"/>
        <w:sz w:val="22"/>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EA47BA">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EA47BA">
      <w:r>
        <w:separator/>
      </w:r>
    </w:p>
  </w:footnote>
  <w:footnote w:type="continuationSeparator" w:id="0">
    <w:p w:rsidR="00000000" w:rsidRDefault="00EA47B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EA47BA">
    <w:pPr>
      <w:pStyle w:val="En-tt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EA47BA">
    <w:pPr>
      <w:pStyle w:val="En-tte"/>
      <w:rPr>
        <w:sz w:val="18"/>
      </w:rPr>
    </w:pPr>
    <w:r>
      <w:rPr>
        <w:sz w:val="18"/>
      </w:rPr>
      <w:t>Systems of Equations (Lessons 1 &amp; 2) – version of September</w:t>
    </w:r>
    <w:r>
      <w:rPr>
        <w:sz w:val="18"/>
      </w:rPr>
      <w:t xml:space="preserve"> 29, 2004</w:t>
    </w:r>
    <w:r>
      <w:rPr>
        <w:sz w:val="18"/>
      </w:rPr>
      <w:tab/>
      <w:t xml:space="preserve">teacher version </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EA47BA">
    <w:pPr>
      <w:pStyle w:val="En-tt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65639"/>
    <w:multiLevelType w:val="hybridMultilevel"/>
    <w:tmpl w:val="5AF4DC1C"/>
    <w:lvl w:ilvl="0" w:tplc="82FC50FE">
      <w:start w:val="1"/>
      <w:numFmt w:val="bullet"/>
      <w:lvlText w:val=""/>
      <w:lvlJc w:val="left"/>
      <w:pPr>
        <w:tabs>
          <w:tab w:val="num" w:pos="780"/>
        </w:tabs>
        <w:ind w:left="780" w:hanging="420"/>
      </w:pPr>
      <w:rPr>
        <w:rFonts w:ascii="Symbol" w:eastAsia="Times"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F433193"/>
    <w:multiLevelType w:val="hybridMultilevel"/>
    <w:tmpl w:val="7730D148"/>
    <w:lvl w:ilvl="0" w:tplc="3B82FE08">
      <w:start w:val="2"/>
      <w:numFmt w:val="bullet"/>
      <w:lvlText w:val=""/>
      <w:lvlJc w:val="left"/>
      <w:pPr>
        <w:tabs>
          <w:tab w:val="num" w:pos="672"/>
        </w:tabs>
        <w:ind w:left="672" w:hanging="420"/>
      </w:pPr>
      <w:rPr>
        <w:rFonts w:ascii="Symbol" w:eastAsia="Times" w:hAnsi="Symbol" w:hint="default"/>
      </w:rPr>
    </w:lvl>
    <w:lvl w:ilvl="1" w:tplc="04090003" w:tentative="1">
      <w:start w:val="1"/>
      <w:numFmt w:val="bullet"/>
      <w:lvlText w:val="o"/>
      <w:lvlJc w:val="left"/>
      <w:pPr>
        <w:tabs>
          <w:tab w:val="num" w:pos="1332"/>
        </w:tabs>
        <w:ind w:left="1332" w:hanging="360"/>
      </w:pPr>
      <w:rPr>
        <w:rFonts w:ascii="Courier New" w:hAnsi="Courier New" w:hint="default"/>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2">
    <w:nsid w:val="16630A1F"/>
    <w:multiLevelType w:val="hybridMultilevel"/>
    <w:tmpl w:val="FEB40552"/>
    <w:lvl w:ilvl="0" w:tplc="2B42980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2136012"/>
    <w:multiLevelType w:val="hybridMultilevel"/>
    <w:tmpl w:val="97FE60F0"/>
    <w:lvl w:ilvl="0" w:tplc="2B42980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71A508F"/>
    <w:multiLevelType w:val="hybridMultilevel"/>
    <w:tmpl w:val="32321084"/>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nsid w:val="301B3DCA"/>
    <w:multiLevelType w:val="hybridMultilevel"/>
    <w:tmpl w:val="4D82F8E8"/>
    <w:lvl w:ilvl="0" w:tplc="2B42980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20B63C6"/>
    <w:multiLevelType w:val="hybridMultilevel"/>
    <w:tmpl w:val="08120522"/>
    <w:lvl w:ilvl="0" w:tplc="0A2E2BA0">
      <w:start w:val="1"/>
      <w:numFmt w:val="low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83D7EE8"/>
    <w:multiLevelType w:val="hybridMultilevel"/>
    <w:tmpl w:val="55FAF40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83F614C"/>
    <w:multiLevelType w:val="hybridMultilevel"/>
    <w:tmpl w:val="E3E4658C"/>
    <w:lvl w:ilvl="0" w:tplc="18E247D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5404481"/>
    <w:multiLevelType w:val="hybridMultilevel"/>
    <w:tmpl w:val="6A1410E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67B6B4A"/>
    <w:multiLevelType w:val="hybridMultilevel"/>
    <w:tmpl w:val="67546AC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7342AF2"/>
    <w:multiLevelType w:val="hybridMultilevel"/>
    <w:tmpl w:val="90DCC8F2"/>
    <w:lvl w:ilvl="0" w:tplc="EDB42EDA">
      <w:start w:val="3"/>
      <w:numFmt w:val="bullet"/>
      <w:lvlText w:val=""/>
      <w:lvlJc w:val="left"/>
      <w:pPr>
        <w:tabs>
          <w:tab w:val="num" w:pos="720"/>
        </w:tabs>
        <w:ind w:left="720" w:hanging="360"/>
      </w:pPr>
      <w:rPr>
        <w:rFonts w:ascii="Symbol" w:eastAsia="Times"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94D7245"/>
    <w:multiLevelType w:val="hybridMultilevel"/>
    <w:tmpl w:val="2490EA5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6"/>
  </w:num>
  <w:num w:numId="3">
    <w:abstractNumId w:val="10"/>
  </w:num>
  <w:num w:numId="4">
    <w:abstractNumId w:val="12"/>
  </w:num>
  <w:num w:numId="5">
    <w:abstractNumId w:val="7"/>
  </w:num>
  <w:num w:numId="6">
    <w:abstractNumId w:val="3"/>
  </w:num>
  <w:num w:numId="7">
    <w:abstractNumId w:val="2"/>
  </w:num>
  <w:num w:numId="8">
    <w:abstractNumId w:val="8"/>
  </w:num>
  <w:num w:numId="9">
    <w:abstractNumId w:val="5"/>
  </w:num>
  <w:num w:numId="10">
    <w:abstractNumId w:val="1"/>
  </w:num>
  <w:num w:numId="11">
    <w:abstractNumId w:val="0"/>
  </w:num>
  <w:num w:numId="12">
    <w:abstractNumId w:val="1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7BA"/>
    <w:rsid w:val="00EA47BA"/>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CA"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sz w:val="24"/>
    </w:rPr>
  </w:style>
  <w:style w:type="paragraph" w:styleId="Titre1">
    <w:name w:val="heading 1"/>
    <w:basedOn w:val="Normal"/>
    <w:next w:val="Normal"/>
    <w:qFormat/>
    <w:pPr>
      <w:keepNext/>
      <w:outlineLvl w:val="0"/>
    </w:pPr>
    <w:rPr>
      <w:u w:val="single"/>
    </w:rPr>
  </w:style>
  <w:style w:type="paragraph" w:styleId="Titre2">
    <w:name w:val="heading 2"/>
    <w:basedOn w:val="Normal"/>
    <w:next w:val="Normal"/>
    <w:qFormat/>
    <w:pPr>
      <w:keepNext/>
      <w:outlineLvl w:val="1"/>
    </w:pPr>
    <w:rPr>
      <w:b/>
    </w:rPr>
  </w:style>
  <w:style w:type="paragraph" w:styleId="Titre3">
    <w:name w:val="heading 3"/>
    <w:basedOn w:val="Normal"/>
    <w:next w:val="Normal"/>
    <w:qFormat/>
    <w:pPr>
      <w:keepNext/>
      <w:jc w:val="center"/>
      <w:outlineLvl w:val="2"/>
    </w:pPr>
    <w:rPr>
      <w:b/>
    </w:rPr>
  </w:style>
  <w:style w:type="paragraph" w:styleId="Titre4">
    <w:name w:val="heading 4"/>
    <w:basedOn w:val="Normal"/>
    <w:next w:val="Normal"/>
    <w:qFormat/>
    <w:pPr>
      <w:keepNext/>
      <w:outlineLvl w:val="3"/>
    </w:pPr>
    <w:rPr>
      <w:i/>
    </w:rPr>
  </w:style>
  <w:style w:type="paragraph" w:styleId="Titre5">
    <w:name w:val="heading 5"/>
    <w:basedOn w:val="Normal"/>
    <w:next w:val="Normal"/>
    <w:qFormat/>
    <w:pPr>
      <w:keepNext/>
      <w:jc w:val="center"/>
      <w:outlineLvl w:val="4"/>
    </w:pPr>
    <w:rPr>
      <w:u w:val="single"/>
    </w:rPr>
  </w:style>
  <w:style w:type="paragraph" w:styleId="Titre6">
    <w:name w:val="heading 6"/>
    <w:basedOn w:val="Normal"/>
    <w:next w:val="Normal"/>
    <w:qFormat/>
    <w:pPr>
      <w:keepNext/>
      <w:pBdr>
        <w:top w:val="single" w:sz="12" w:space="1" w:color="auto"/>
        <w:bottom w:val="single" w:sz="12" w:space="1" w:color="auto"/>
      </w:pBdr>
      <w:jc w:val="center"/>
      <w:outlineLvl w:val="5"/>
    </w:pPr>
    <w:rPr>
      <w:b/>
    </w:rPr>
  </w:style>
  <w:style w:type="character" w:default="1" w:styleId="Policepardfaut">
    <w:name w:val="Default Paragraph Fon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center"/>
    </w:pPr>
    <w:rPr>
      <w:b/>
    </w:rPr>
  </w:style>
  <w:style w:type="paragraph" w:styleId="En-tte">
    <w:name w:val="header"/>
    <w:basedOn w:val="Normal"/>
    <w:pPr>
      <w:tabs>
        <w:tab w:val="center" w:pos="4320"/>
        <w:tab w:val="right" w:pos="8640"/>
      </w:tabs>
    </w:pPr>
  </w:style>
  <w:style w:type="paragraph" w:styleId="Pieddepage">
    <w:name w:val="footer"/>
    <w:basedOn w:val="Normal"/>
    <w:pPr>
      <w:tabs>
        <w:tab w:val="center" w:pos="4320"/>
        <w:tab w:val="right" w:pos="8640"/>
      </w:tabs>
    </w:pPr>
  </w:style>
  <w:style w:type="character" w:styleId="Numrodepage">
    <w:name w:val="page number"/>
    <w:basedOn w:val="Policepardfaut"/>
  </w:style>
  <w:style w:type="paragraph" w:styleId="Normalcentr">
    <w:name w:val="Block Text"/>
    <w:basedOn w:val="Normal"/>
    <w:pPr>
      <w:pBdr>
        <w:top w:val="single" w:sz="4" w:space="1" w:color="auto"/>
        <w:left w:val="single" w:sz="4" w:space="4" w:color="auto"/>
        <w:bottom w:val="single" w:sz="4" w:space="1" w:color="auto"/>
        <w:right w:val="single" w:sz="4" w:space="4" w:color="auto"/>
      </w:pBdr>
      <w:ind w:left="142" w:right="418"/>
    </w:pPr>
  </w:style>
  <w:style w:type="paragraph" w:styleId="Notedebasdepage">
    <w:name w:val="footnote text"/>
    <w:basedOn w:val="Normal"/>
  </w:style>
  <w:style w:type="character" w:styleId="Marquenotebasdepage">
    <w:name w:val="footnote reference"/>
    <w:basedOn w:val="Policepardfaut"/>
    <w:rPr>
      <w:vertAlign w:val="superscript"/>
    </w:rPr>
  </w:style>
  <w:style w:type="paragraph" w:styleId="Corpsdetexte">
    <w:name w:val="Body Text"/>
    <w:basedOn w:val="Normal"/>
    <w:pPr>
      <w:ind w:right="-720"/>
    </w:pPr>
  </w:style>
  <w:style w:type="paragraph" w:styleId="Retraitcorpsdetexte">
    <w:name w:val="Body Text Indent"/>
    <w:basedOn w:val="Normal"/>
    <w:pPr>
      <w:pBdr>
        <w:bottom w:val="single" w:sz="6" w:space="1" w:color="auto"/>
      </w:pBdr>
      <w:ind w:left="360"/>
    </w:pPr>
  </w:style>
  <w:style w:type="paragraph" w:styleId="Corpsdetexte2">
    <w:name w:val="Body Text 2"/>
    <w:basedOn w:val="Normal"/>
    <w:rPr>
      <w:b/>
    </w:rPr>
  </w:style>
  <w:style w:type="paragraph" w:styleId="Retraitcorpsdetexte2">
    <w:name w:val="Body Text Indent 2"/>
    <w:basedOn w:val="Normal"/>
    <w:pPr>
      <w:pBdr>
        <w:bottom w:val="single" w:sz="6" w:space="31" w:color="auto"/>
      </w:pBdr>
      <w:ind w:left="284" w:hanging="284"/>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CA"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sz w:val="24"/>
    </w:rPr>
  </w:style>
  <w:style w:type="paragraph" w:styleId="Titre1">
    <w:name w:val="heading 1"/>
    <w:basedOn w:val="Normal"/>
    <w:next w:val="Normal"/>
    <w:qFormat/>
    <w:pPr>
      <w:keepNext/>
      <w:outlineLvl w:val="0"/>
    </w:pPr>
    <w:rPr>
      <w:u w:val="single"/>
    </w:rPr>
  </w:style>
  <w:style w:type="paragraph" w:styleId="Titre2">
    <w:name w:val="heading 2"/>
    <w:basedOn w:val="Normal"/>
    <w:next w:val="Normal"/>
    <w:qFormat/>
    <w:pPr>
      <w:keepNext/>
      <w:outlineLvl w:val="1"/>
    </w:pPr>
    <w:rPr>
      <w:b/>
    </w:rPr>
  </w:style>
  <w:style w:type="paragraph" w:styleId="Titre3">
    <w:name w:val="heading 3"/>
    <w:basedOn w:val="Normal"/>
    <w:next w:val="Normal"/>
    <w:qFormat/>
    <w:pPr>
      <w:keepNext/>
      <w:jc w:val="center"/>
      <w:outlineLvl w:val="2"/>
    </w:pPr>
    <w:rPr>
      <w:b/>
    </w:rPr>
  </w:style>
  <w:style w:type="paragraph" w:styleId="Titre4">
    <w:name w:val="heading 4"/>
    <w:basedOn w:val="Normal"/>
    <w:next w:val="Normal"/>
    <w:qFormat/>
    <w:pPr>
      <w:keepNext/>
      <w:outlineLvl w:val="3"/>
    </w:pPr>
    <w:rPr>
      <w:i/>
    </w:rPr>
  </w:style>
  <w:style w:type="paragraph" w:styleId="Titre5">
    <w:name w:val="heading 5"/>
    <w:basedOn w:val="Normal"/>
    <w:next w:val="Normal"/>
    <w:qFormat/>
    <w:pPr>
      <w:keepNext/>
      <w:jc w:val="center"/>
      <w:outlineLvl w:val="4"/>
    </w:pPr>
    <w:rPr>
      <w:u w:val="single"/>
    </w:rPr>
  </w:style>
  <w:style w:type="paragraph" w:styleId="Titre6">
    <w:name w:val="heading 6"/>
    <w:basedOn w:val="Normal"/>
    <w:next w:val="Normal"/>
    <w:qFormat/>
    <w:pPr>
      <w:keepNext/>
      <w:pBdr>
        <w:top w:val="single" w:sz="12" w:space="1" w:color="auto"/>
        <w:bottom w:val="single" w:sz="12" w:space="1" w:color="auto"/>
      </w:pBdr>
      <w:jc w:val="center"/>
      <w:outlineLvl w:val="5"/>
    </w:pPr>
    <w:rPr>
      <w:b/>
    </w:rPr>
  </w:style>
  <w:style w:type="character" w:default="1" w:styleId="Policepardfaut">
    <w:name w:val="Default Paragraph Fon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center"/>
    </w:pPr>
    <w:rPr>
      <w:b/>
    </w:rPr>
  </w:style>
  <w:style w:type="paragraph" w:styleId="En-tte">
    <w:name w:val="header"/>
    <w:basedOn w:val="Normal"/>
    <w:pPr>
      <w:tabs>
        <w:tab w:val="center" w:pos="4320"/>
        <w:tab w:val="right" w:pos="8640"/>
      </w:tabs>
    </w:pPr>
  </w:style>
  <w:style w:type="paragraph" w:styleId="Pieddepage">
    <w:name w:val="footer"/>
    <w:basedOn w:val="Normal"/>
    <w:pPr>
      <w:tabs>
        <w:tab w:val="center" w:pos="4320"/>
        <w:tab w:val="right" w:pos="8640"/>
      </w:tabs>
    </w:pPr>
  </w:style>
  <w:style w:type="character" w:styleId="Numrodepage">
    <w:name w:val="page number"/>
    <w:basedOn w:val="Policepardfaut"/>
  </w:style>
  <w:style w:type="paragraph" w:styleId="Normalcentr">
    <w:name w:val="Block Text"/>
    <w:basedOn w:val="Normal"/>
    <w:pPr>
      <w:pBdr>
        <w:top w:val="single" w:sz="4" w:space="1" w:color="auto"/>
        <w:left w:val="single" w:sz="4" w:space="4" w:color="auto"/>
        <w:bottom w:val="single" w:sz="4" w:space="1" w:color="auto"/>
        <w:right w:val="single" w:sz="4" w:space="4" w:color="auto"/>
      </w:pBdr>
      <w:ind w:left="142" w:right="418"/>
    </w:pPr>
  </w:style>
  <w:style w:type="paragraph" w:styleId="Notedebasdepage">
    <w:name w:val="footnote text"/>
    <w:basedOn w:val="Normal"/>
  </w:style>
  <w:style w:type="character" w:styleId="Marquenotebasdepage">
    <w:name w:val="footnote reference"/>
    <w:basedOn w:val="Policepardfaut"/>
    <w:rPr>
      <w:vertAlign w:val="superscript"/>
    </w:rPr>
  </w:style>
  <w:style w:type="paragraph" w:styleId="Corpsdetexte">
    <w:name w:val="Body Text"/>
    <w:basedOn w:val="Normal"/>
    <w:pPr>
      <w:ind w:right="-720"/>
    </w:pPr>
  </w:style>
  <w:style w:type="paragraph" w:styleId="Retraitcorpsdetexte">
    <w:name w:val="Body Text Indent"/>
    <w:basedOn w:val="Normal"/>
    <w:pPr>
      <w:pBdr>
        <w:bottom w:val="single" w:sz="6" w:space="1" w:color="auto"/>
      </w:pBdr>
      <w:ind w:left="360"/>
    </w:pPr>
  </w:style>
  <w:style w:type="paragraph" w:styleId="Corpsdetexte2">
    <w:name w:val="Body Text 2"/>
    <w:basedOn w:val="Normal"/>
    <w:rPr>
      <w:b/>
    </w:rPr>
  </w:style>
  <w:style w:type="paragraph" w:styleId="Retraitcorpsdetexte2">
    <w:name w:val="Body Text Indent 2"/>
    <w:basedOn w:val="Normal"/>
    <w:pPr>
      <w:pBdr>
        <w:bottom w:val="single" w:sz="6" w:space="31" w:color="auto"/>
      </w:pBdr>
      <w:ind w:left="284" w:hanging="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image" Target="media/image7.emf"/><Relationship Id="rId21" Type="http://schemas.openxmlformats.org/officeDocument/2006/relationships/oleObject" Target="embeddings/Microsoft_Equation7.bin"/><Relationship Id="rId22" Type="http://schemas.openxmlformats.org/officeDocument/2006/relationships/image" Target="media/image8.emf"/><Relationship Id="rId23" Type="http://schemas.openxmlformats.org/officeDocument/2006/relationships/oleObject" Target="embeddings/Microsoft_Equation8.bin"/><Relationship Id="rId24" Type="http://schemas.openxmlformats.org/officeDocument/2006/relationships/image" Target="media/image9.emf"/><Relationship Id="rId25" Type="http://schemas.openxmlformats.org/officeDocument/2006/relationships/oleObject" Target="embeddings/Microsoft_Equation9.bin"/><Relationship Id="rId26" Type="http://schemas.openxmlformats.org/officeDocument/2006/relationships/image" Target="media/image10.emf"/><Relationship Id="rId27" Type="http://schemas.openxmlformats.org/officeDocument/2006/relationships/oleObject" Target="embeddings/Microsoft_Equation10.bin"/><Relationship Id="rId28" Type="http://schemas.openxmlformats.org/officeDocument/2006/relationships/image" Target="media/image11.emf"/><Relationship Id="rId29" Type="http://schemas.openxmlformats.org/officeDocument/2006/relationships/oleObject" Target="embeddings/Microsoft_Equation11.bin"/><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image" Target="media/image12.emf"/><Relationship Id="rId31" Type="http://schemas.openxmlformats.org/officeDocument/2006/relationships/oleObject" Target="embeddings/Microsoft_Equation12.bin"/><Relationship Id="rId32" Type="http://schemas.openxmlformats.org/officeDocument/2006/relationships/image" Target="media/image13.emf"/><Relationship Id="rId9" Type="http://schemas.openxmlformats.org/officeDocument/2006/relationships/oleObject" Target="embeddings/Microsoft_Equation1.bin"/><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33" Type="http://schemas.openxmlformats.org/officeDocument/2006/relationships/oleObject" Target="embeddings/Microsoft_Equation13.bin"/><Relationship Id="rId34" Type="http://schemas.openxmlformats.org/officeDocument/2006/relationships/header" Target="header1.xml"/><Relationship Id="rId35" Type="http://schemas.openxmlformats.org/officeDocument/2006/relationships/header" Target="header2.xml"/><Relationship Id="rId36" Type="http://schemas.openxmlformats.org/officeDocument/2006/relationships/footer" Target="footer1.xml"/><Relationship Id="rId10" Type="http://schemas.openxmlformats.org/officeDocument/2006/relationships/image" Target="media/image2.emf"/><Relationship Id="rId11" Type="http://schemas.openxmlformats.org/officeDocument/2006/relationships/oleObject" Target="embeddings/Microsoft_Equation2.bin"/><Relationship Id="rId12" Type="http://schemas.openxmlformats.org/officeDocument/2006/relationships/image" Target="media/image3.emf"/><Relationship Id="rId13" Type="http://schemas.openxmlformats.org/officeDocument/2006/relationships/oleObject" Target="embeddings/Microsoft_Equation3.bin"/><Relationship Id="rId14" Type="http://schemas.openxmlformats.org/officeDocument/2006/relationships/image" Target="media/image4.emf"/><Relationship Id="rId15" Type="http://schemas.openxmlformats.org/officeDocument/2006/relationships/oleObject" Target="embeddings/Microsoft_Equation4.bin"/><Relationship Id="rId16" Type="http://schemas.openxmlformats.org/officeDocument/2006/relationships/image" Target="media/image5.emf"/><Relationship Id="rId17" Type="http://schemas.openxmlformats.org/officeDocument/2006/relationships/oleObject" Target="embeddings/Microsoft_Equation5.bin"/><Relationship Id="rId18" Type="http://schemas.openxmlformats.org/officeDocument/2006/relationships/image" Target="media/image6.emf"/><Relationship Id="rId19" Type="http://schemas.openxmlformats.org/officeDocument/2006/relationships/oleObject" Target="embeddings/Microsoft_Equation6.bin"/><Relationship Id="rId37" Type="http://schemas.openxmlformats.org/officeDocument/2006/relationships/footer" Target="footer2.xml"/><Relationship Id="rId38" Type="http://schemas.openxmlformats.org/officeDocument/2006/relationships/header" Target="header3.xml"/><Relationship Id="rId39" Type="http://schemas.openxmlformats.org/officeDocument/2006/relationships/footer" Target="footer3.xml"/><Relationship Id="rId40" Type="http://schemas.openxmlformats.org/officeDocument/2006/relationships/fontTable" Target="fontTable.xml"/><Relationship Id="rId41"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2432</Words>
  <Characters>13378</Characters>
  <Application>Microsoft Macintosh Word</Application>
  <DocSecurity>0</DocSecurity>
  <Lines>111</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Enseignement des Systèmes d’Équations </vt:lpstr>
      <vt:lpstr>Enseignement des Systèmes d’Équations </vt:lpstr>
    </vt:vector>
  </TitlesOfParts>
  <Company>Vanderbilt University</Company>
  <LinksUpToDate>false</LinksUpToDate>
  <CharactersWithSpaces>15779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Enseignement des Systèmes d’Équations </dc:title>
  <dc:subject/>
  <dc:creator>Jana Visnovska</dc:creator>
  <cp:keywords/>
  <cp:lastModifiedBy>Carolyn Kieran-Sauvé</cp:lastModifiedBy>
  <cp:revision>2</cp:revision>
  <cp:lastPrinted>2004-10-02T21:45:00Z</cp:lastPrinted>
  <dcterms:created xsi:type="dcterms:W3CDTF">2018-10-24T13:04:00Z</dcterms:created>
  <dcterms:modified xsi:type="dcterms:W3CDTF">2018-10-24T13:04:00Z</dcterms:modified>
</cp:coreProperties>
</file>